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9B77B4" w14:textId="2B310492" w:rsidR="0021395D" w:rsidRPr="000010C3" w:rsidRDefault="00014142" w:rsidP="00664F8C">
      <w:pPr>
        <w:tabs>
          <w:tab w:val="right" w:pos="9639"/>
        </w:tabs>
        <w:rPr>
          <w:rFonts w:cs="Times New Roman"/>
          <w:b/>
          <w:iCs/>
          <w:sz w:val="24"/>
          <w:szCs w:val="24"/>
        </w:rPr>
      </w:pPr>
      <w:r w:rsidRPr="000010C3">
        <w:rPr>
          <w:rFonts w:cs="Times New Roman"/>
          <w:b/>
          <w:iCs/>
          <w:sz w:val="24"/>
          <w:szCs w:val="24"/>
        </w:rPr>
        <w:t>3GPP TSG-RAN WG</w:t>
      </w:r>
      <w:r w:rsidR="002B3AEF" w:rsidRPr="000010C3">
        <w:rPr>
          <w:rFonts w:cs="Times New Roman"/>
          <w:b/>
          <w:iCs/>
          <w:sz w:val="24"/>
          <w:szCs w:val="24"/>
        </w:rPr>
        <w:t>1</w:t>
      </w:r>
      <w:r w:rsidRPr="000010C3">
        <w:rPr>
          <w:rFonts w:cs="Times New Roman"/>
          <w:b/>
          <w:iCs/>
          <w:sz w:val="24"/>
          <w:szCs w:val="24"/>
        </w:rPr>
        <w:t xml:space="preserve"> Meeting #</w:t>
      </w:r>
      <w:r w:rsidR="000A0309" w:rsidRPr="000A0309">
        <w:rPr>
          <w:rFonts w:cs="Times New Roman"/>
          <w:b/>
          <w:iCs/>
          <w:sz w:val="24"/>
          <w:szCs w:val="24"/>
        </w:rPr>
        <w:t>11</w:t>
      </w:r>
      <w:r w:rsidR="00AF3404">
        <w:rPr>
          <w:rFonts w:cs="Times New Roman" w:hint="eastAsia"/>
          <w:b/>
          <w:iCs/>
          <w:sz w:val="24"/>
          <w:szCs w:val="24"/>
        </w:rPr>
        <w:t>9</w:t>
      </w:r>
      <w:r w:rsidRPr="000010C3">
        <w:rPr>
          <w:rFonts w:cs="Times New Roman"/>
          <w:b/>
          <w:i/>
          <w:sz w:val="24"/>
          <w:szCs w:val="24"/>
        </w:rPr>
        <w:tab/>
      </w:r>
      <w:r w:rsidRPr="000010C3">
        <w:rPr>
          <w:rFonts w:cs="Times New Roman"/>
          <w:b/>
          <w:iCs/>
          <w:sz w:val="24"/>
          <w:szCs w:val="24"/>
        </w:rPr>
        <w:t>R</w:t>
      </w:r>
      <w:r w:rsidR="002B3AEF" w:rsidRPr="000010C3">
        <w:rPr>
          <w:rFonts w:cs="Times New Roman"/>
          <w:b/>
          <w:iCs/>
          <w:sz w:val="24"/>
          <w:szCs w:val="24"/>
        </w:rPr>
        <w:t>1</w:t>
      </w:r>
      <w:r w:rsidRPr="000010C3">
        <w:rPr>
          <w:rFonts w:cs="Times New Roman"/>
          <w:b/>
          <w:iCs/>
          <w:sz w:val="24"/>
          <w:szCs w:val="24"/>
        </w:rPr>
        <w:t>-</w:t>
      </w:r>
      <w:r w:rsidR="00C70FA1" w:rsidRPr="00C70FA1">
        <w:rPr>
          <w:rFonts w:cs="Times New Roman"/>
          <w:b/>
          <w:iCs/>
          <w:sz w:val="24"/>
          <w:szCs w:val="24"/>
        </w:rPr>
        <w:t>2410215</w:t>
      </w:r>
    </w:p>
    <w:p w14:paraId="7579C032" w14:textId="42123818" w:rsidR="0021395D" w:rsidRPr="000010C3" w:rsidRDefault="00366723" w:rsidP="00664F8C">
      <w:pPr>
        <w:rPr>
          <w:rFonts w:cs="Times New Roman"/>
          <w:b/>
          <w:bCs/>
        </w:rPr>
      </w:pPr>
      <w:r w:rsidRPr="00366723">
        <w:rPr>
          <w:rFonts w:cs="Times New Roman"/>
          <w:b/>
          <w:sz w:val="24"/>
          <w:szCs w:val="24"/>
        </w:rPr>
        <w:t>Orlando, USA, Nov</w:t>
      </w:r>
      <w:r>
        <w:rPr>
          <w:rFonts w:cs="Times New Roman" w:hint="eastAsia"/>
          <w:b/>
          <w:sz w:val="24"/>
          <w:szCs w:val="24"/>
        </w:rPr>
        <w:t xml:space="preserve">ember </w:t>
      </w:r>
      <w:r w:rsidRPr="00366723">
        <w:rPr>
          <w:rFonts w:cs="Times New Roman"/>
          <w:b/>
          <w:sz w:val="24"/>
          <w:szCs w:val="24"/>
        </w:rPr>
        <w:t>18th – 22nd, 2024</w:t>
      </w:r>
    </w:p>
    <w:p w14:paraId="700A3958" w14:textId="77777777" w:rsidR="008678D7" w:rsidRPr="000010C3" w:rsidRDefault="008678D7" w:rsidP="00664F8C">
      <w:pPr>
        <w:rPr>
          <w:rFonts w:cs="Times New Roman"/>
          <w:b/>
          <w:bCs/>
        </w:rPr>
      </w:pPr>
    </w:p>
    <w:p w14:paraId="5ACF2411" w14:textId="23926163" w:rsidR="0021395D" w:rsidRPr="000010C3" w:rsidRDefault="00014142" w:rsidP="00664F8C">
      <w:pPr>
        <w:spacing w:after="120"/>
        <w:ind w:left="1985" w:hanging="1985"/>
        <w:rPr>
          <w:rFonts w:cs="Times New Roman"/>
          <w:b/>
          <w:sz w:val="24"/>
          <w:szCs w:val="24"/>
        </w:rPr>
      </w:pPr>
      <w:r w:rsidRPr="000010C3">
        <w:rPr>
          <w:rFonts w:cs="Times New Roman"/>
          <w:b/>
          <w:sz w:val="24"/>
          <w:szCs w:val="24"/>
        </w:rPr>
        <w:t>Source:</w:t>
      </w:r>
      <w:r w:rsidRPr="000010C3">
        <w:rPr>
          <w:rFonts w:cs="Times New Roman"/>
          <w:b/>
          <w:sz w:val="24"/>
          <w:szCs w:val="24"/>
        </w:rPr>
        <w:tab/>
        <w:t>TCL</w:t>
      </w:r>
    </w:p>
    <w:p w14:paraId="57A77B36" w14:textId="7FF6CF7D" w:rsidR="0021395D" w:rsidRPr="000010C3" w:rsidRDefault="00014142" w:rsidP="00664F8C">
      <w:pPr>
        <w:spacing w:after="120"/>
        <w:ind w:left="1985" w:hanging="1985"/>
        <w:rPr>
          <w:rFonts w:cs="Times New Roman"/>
          <w:b/>
          <w:sz w:val="24"/>
          <w:szCs w:val="24"/>
        </w:rPr>
      </w:pPr>
      <w:r w:rsidRPr="000010C3">
        <w:rPr>
          <w:rFonts w:cs="Times New Roman"/>
          <w:b/>
          <w:sz w:val="24"/>
          <w:szCs w:val="24"/>
        </w:rPr>
        <w:t>Title:</w:t>
      </w:r>
      <w:r w:rsidRPr="000010C3">
        <w:rPr>
          <w:rFonts w:cs="Times New Roman"/>
          <w:b/>
          <w:sz w:val="24"/>
          <w:szCs w:val="24"/>
        </w:rPr>
        <w:tab/>
      </w:r>
      <w:r w:rsidR="00C74311" w:rsidRPr="000010C3">
        <w:rPr>
          <w:rFonts w:cs="Times New Roman"/>
          <w:b/>
          <w:sz w:val="24"/>
          <w:szCs w:val="24"/>
        </w:rPr>
        <w:t xml:space="preserve">Discussion on </w:t>
      </w:r>
      <w:r w:rsidR="00071BFD" w:rsidRPr="000010C3">
        <w:rPr>
          <w:rFonts w:cs="Times New Roman"/>
          <w:b/>
          <w:sz w:val="24"/>
          <w:szCs w:val="24"/>
        </w:rPr>
        <w:t>specification support for positioning accuracy enhancement</w:t>
      </w:r>
    </w:p>
    <w:p w14:paraId="4F2EBB0E" w14:textId="4E96529B" w:rsidR="0021395D" w:rsidRPr="000010C3" w:rsidRDefault="00014142" w:rsidP="00664F8C">
      <w:pPr>
        <w:spacing w:after="120"/>
        <w:ind w:left="1985" w:hanging="1985"/>
        <w:rPr>
          <w:rFonts w:cs="Times New Roman"/>
          <w:b/>
          <w:sz w:val="24"/>
          <w:szCs w:val="24"/>
        </w:rPr>
      </w:pPr>
      <w:r w:rsidRPr="000010C3">
        <w:rPr>
          <w:rFonts w:cs="Times New Roman"/>
          <w:b/>
          <w:sz w:val="24"/>
          <w:szCs w:val="24"/>
        </w:rPr>
        <w:t>Agenda item:</w:t>
      </w:r>
      <w:r w:rsidRPr="000010C3">
        <w:rPr>
          <w:rFonts w:cs="Times New Roman"/>
          <w:b/>
          <w:sz w:val="24"/>
          <w:szCs w:val="24"/>
        </w:rPr>
        <w:tab/>
      </w:r>
      <w:r w:rsidR="000010C3" w:rsidRPr="000010C3">
        <w:rPr>
          <w:rFonts w:cs="Times New Roman"/>
          <w:b/>
          <w:sz w:val="24"/>
          <w:szCs w:val="24"/>
        </w:rPr>
        <w:t>9.1.2</w:t>
      </w:r>
    </w:p>
    <w:p w14:paraId="4ECAEC44" w14:textId="0E1BD6CF" w:rsidR="0021395D" w:rsidRPr="000010C3" w:rsidRDefault="00014142" w:rsidP="00664F8C">
      <w:pPr>
        <w:spacing w:after="120"/>
        <w:ind w:left="1985" w:hanging="1985"/>
        <w:rPr>
          <w:rFonts w:cs="Times New Roman"/>
          <w:b/>
          <w:sz w:val="24"/>
          <w:szCs w:val="24"/>
        </w:rPr>
      </w:pPr>
      <w:r w:rsidRPr="000010C3">
        <w:rPr>
          <w:rFonts w:cs="Times New Roman"/>
          <w:b/>
          <w:sz w:val="24"/>
          <w:szCs w:val="24"/>
        </w:rPr>
        <w:t>Document for:</w:t>
      </w:r>
      <w:r w:rsidRPr="000010C3">
        <w:rPr>
          <w:rFonts w:cs="Times New Roman"/>
          <w:b/>
          <w:sz w:val="24"/>
          <w:szCs w:val="24"/>
        </w:rPr>
        <w:tab/>
        <w:t>Discussion</w:t>
      </w:r>
      <w:r w:rsidR="00EC21B5">
        <w:rPr>
          <w:rFonts w:cs="Times New Roman"/>
          <w:b/>
          <w:sz w:val="24"/>
          <w:szCs w:val="24"/>
        </w:rPr>
        <w:t xml:space="preserve"> and </w:t>
      </w:r>
      <w:r w:rsidR="008F356A">
        <w:rPr>
          <w:rFonts w:cs="Times New Roman"/>
          <w:b/>
          <w:sz w:val="24"/>
          <w:szCs w:val="24"/>
        </w:rPr>
        <w:t>Decision</w:t>
      </w:r>
    </w:p>
    <w:p w14:paraId="59D6C0EC" w14:textId="77777777" w:rsidR="0021395D" w:rsidRPr="007A2473" w:rsidRDefault="0021395D" w:rsidP="00664F8C">
      <w:pPr>
        <w:spacing w:after="120"/>
        <w:rPr>
          <w:rFonts w:cs="Times New Roman"/>
          <w:b/>
          <w:sz w:val="24"/>
          <w:szCs w:val="24"/>
        </w:rPr>
      </w:pPr>
    </w:p>
    <w:p w14:paraId="1EB3FDDF" w14:textId="77777777" w:rsidR="0021395D" w:rsidRPr="00224640" w:rsidRDefault="00014142">
      <w:pPr>
        <w:pStyle w:val="1"/>
        <w:keepLines/>
        <w:pBdr>
          <w:top w:val="single" w:sz="12" w:space="3" w:color="auto"/>
        </w:pBdr>
        <w:overflowPunct w:val="0"/>
        <w:snapToGrid/>
        <w:spacing w:before="240" w:after="240"/>
        <w:ind w:left="432" w:hanging="432"/>
        <w:jc w:val="left"/>
        <w:textAlignment w:val="baseline"/>
        <w:rPr>
          <w:szCs w:val="32"/>
        </w:rPr>
      </w:pPr>
      <w:r w:rsidRPr="00224640">
        <w:rPr>
          <w:szCs w:val="32"/>
        </w:rPr>
        <w:t>Introduction</w:t>
      </w:r>
    </w:p>
    <w:p w14:paraId="73467007" w14:textId="23267EA8" w:rsidR="00DC4BBD" w:rsidRDefault="00731AD1" w:rsidP="00C95811">
      <w:pPr>
        <w:spacing w:afterLines="50" w:after="120"/>
        <w:rPr>
          <w:rFonts w:cs="Times New Roman"/>
        </w:rPr>
      </w:pPr>
      <w:bookmarkStart w:id="0" w:name="_Toc54284460"/>
      <w:r>
        <w:rPr>
          <w:rFonts w:cs="Times New Roman" w:hint="eastAsia"/>
        </w:rPr>
        <w:t>T</w:t>
      </w:r>
      <w:r w:rsidR="00DC4BBD" w:rsidRPr="00DC4BBD">
        <w:rPr>
          <w:rFonts w:cs="Times New Roman"/>
        </w:rPr>
        <w:t xml:space="preserve">he following five </w:t>
      </w:r>
      <w:r>
        <w:rPr>
          <w:rFonts w:cs="Times New Roman" w:hint="eastAsia"/>
        </w:rPr>
        <w:t xml:space="preserve">use </w:t>
      </w:r>
      <w:r w:rsidR="00DC4BBD" w:rsidRPr="00DC4BBD">
        <w:rPr>
          <w:rFonts w:cs="Times New Roman"/>
        </w:rPr>
        <w:t>cases</w:t>
      </w:r>
      <w:r>
        <w:rPr>
          <w:rFonts w:cs="Times New Roman" w:hint="eastAsia"/>
        </w:rPr>
        <w:t xml:space="preserve"> of </w:t>
      </w:r>
      <w:r w:rsidRPr="00DC4BBD">
        <w:rPr>
          <w:rFonts w:cs="Times New Roman"/>
        </w:rPr>
        <w:t xml:space="preserve">AI/ML </w:t>
      </w:r>
      <w:r>
        <w:rPr>
          <w:rFonts w:cs="Times New Roman"/>
        </w:rPr>
        <w:t xml:space="preserve">based </w:t>
      </w:r>
      <w:r w:rsidRPr="00DC4BBD">
        <w:rPr>
          <w:rFonts w:cs="Times New Roman"/>
        </w:rPr>
        <w:t>positioning</w:t>
      </w:r>
      <w:r w:rsidR="00DC4BBD" w:rsidRPr="00DC4BBD">
        <w:rPr>
          <w:rFonts w:cs="Times New Roman"/>
        </w:rPr>
        <w:t xml:space="preserve"> are approved as objectives in</w:t>
      </w:r>
      <w:r w:rsidR="00D63911">
        <w:rPr>
          <w:rFonts w:cs="Times New Roman"/>
        </w:rPr>
        <w:t xml:space="preserve"> the </w:t>
      </w:r>
      <w:r w:rsidR="00DC4BBD" w:rsidRPr="00DC4BBD">
        <w:rPr>
          <w:rFonts w:cs="Times New Roman"/>
        </w:rPr>
        <w:t>WID on Artificial Intelligence (AI)/Machine Learning (ML) for NR Air Interface</w:t>
      </w:r>
      <w:r w:rsidR="00FF4CC1">
        <w:rPr>
          <w:rFonts w:cs="Times New Roman"/>
        </w:rPr>
        <w:t xml:space="preserve"> </w:t>
      </w:r>
      <w:r w:rsidR="00B72F96">
        <w:rPr>
          <w:rFonts w:cs="Times New Roman"/>
        </w:rPr>
        <w:fldChar w:fldCharType="begin"/>
      </w:r>
      <w:r w:rsidR="00B72F96">
        <w:rPr>
          <w:rFonts w:cs="Times New Roman"/>
        </w:rPr>
        <w:instrText xml:space="preserve"> REF _Ref157891409 \r \h </w:instrText>
      </w:r>
      <w:r w:rsidR="00B72F96">
        <w:rPr>
          <w:rFonts w:cs="Times New Roman"/>
        </w:rPr>
      </w:r>
      <w:r w:rsidR="00B72F96">
        <w:rPr>
          <w:rFonts w:cs="Times New Roman"/>
        </w:rPr>
        <w:fldChar w:fldCharType="separate"/>
      </w:r>
      <w:r w:rsidR="00F06DA8">
        <w:rPr>
          <w:rFonts w:cs="Times New Roman"/>
        </w:rPr>
        <w:t>[1]</w:t>
      </w:r>
      <w:r w:rsidR="00B72F96">
        <w:rPr>
          <w:rFonts w:cs="Times New Roman"/>
        </w:rPr>
        <w:fldChar w:fldCharType="end"/>
      </w:r>
      <w:r w:rsidR="00B72F96">
        <w:rPr>
          <w:rFonts w:cs="Times New Roman" w:hint="eastAsia"/>
        </w:rPr>
        <w:t xml:space="preserve"> </w:t>
      </w:r>
      <w:r w:rsidR="00DC4BBD" w:rsidRPr="00DC4BBD">
        <w:rPr>
          <w:rFonts w:cs="Times New Roman"/>
        </w:rPr>
        <w:t>in RAN#102 meeting:</w:t>
      </w:r>
    </w:p>
    <w:p w14:paraId="12AD90E9" w14:textId="4CC25370" w:rsidR="00F110B3" w:rsidRDefault="00F110B3" w:rsidP="0097225C">
      <w:pPr>
        <w:widowControl/>
        <w:numPr>
          <w:ilvl w:val="0"/>
          <w:numId w:val="7"/>
        </w:numPr>
        <w:overflowPunct w:val="0"/>
        <w:autoSpaceDE w:val="0"/>
        <w:autoSpaceDN w:val="0"/>
        <w:adjustRightInd w:val="0"/>
        <w:textAlignment w:val="baseline"/>
        <w:rPr>
          <w:bCs/>
        </w:rPr>
      </w:pPr>
      <w:r>
        <w:rPr>
          <w:bCs/>
        </w:rPr>
        <w:t>Direct AI/ML positioning</w:t>
      </w:r>
    </w:p>
    <w:p w14:paraId="279CEF05" w14:textId="77777777" w:rsidR="00F110B3" w:rsidRPr="00CB5E00" w:rsidRDefault="00F110B3" w:rsidP="0097225C">
      <w:pPr>
        <w:widowControl/>
        <w:numPr>
          <w:ilvl w:val="1"/>
          <w:numId w:val="7"/>
        </w:numPr>
        <w:overflowPunct w:val="0"/>
        <w:autoSpaceDE w:val="0"/>
        <w:autoSpaceDN w:val="0"/>
        <w:adjustRightInd w:val="0"/>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4A8A6B62" w14:textId="77777777" w:rsidR="00F110B3" w:rsidRPr="00671D5F" w:rsidRDefault="00F110B3" w:rsidP="0097225C">
      <w:pPr>
        <w:widowControl/>
        <w:numPr>
          <w:ilvl w:val="1"/>
          <w:numId w:val="7"/>
        </w:numPr>
        <w:overflowPunct w:val="0"/>
        <w:autoSpaceDE w:val="0"/>
        <w:autoSpaceDN w:val="0"/>
        <w:adjustRightInd w:val="0"/>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3B465CE7" w14:textId="77777777" w:rsidR="00F110B3" w:rsidRPr="00671D5F" w:rsidRDefault="00F110B3" w:rsidP="0097225C">
      <w:pPr>
        <w:widowControl/>
        <w:numPr>
          <w:ilvl w:val="1"/>
          <w:numId w:val="7"/>
        </w:numPr>
        <w:overflowPunct w:val="0"/>
        <w:autoSpaceDE w:val="0"/>
        <w:autoSpaceDN w:val="0"/>
        <w:adjustRightInd w:val="0"/>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1566DCA4" w14:textId="5607C2C8" w:rsidR="00F110B3" w:rsidRDefault="00F110B3" w:rsidP="0097225C">
      <w:pPr>
        <w:widowControl/>
        <w:numPr>
          <w:ilvl w:val="0"/>
          <w:numId w:val="7"/>
        </w:numPr>
        <w:overflowPunct w:val="0"/>
        <w:autoSpaceDE w:val="0"/>
        <w:autoSpaceDN w:val="0"/>
        <w:adjustRightInd w:val="0"/>
        <w:textAlignment w:val="baseline"/>
        <w:rPr>
          <w:bCs/>
        </w:rPr>
      </w:pPr>
      <w:r>
        <w:rPr>
          <w:bCs/>
        </w:rPr>
        <w:t>AI/ML assisted positioning</w:t>
      </w:r>
    </w:p>
    <w:p w14:paraId="375CD2E0" w14:textId="0926CE88" w:rsidR="00D17127" w:rsidRDefault="00D17127" w:rsidP="0097225C">
      <w:pPr>
        <w:widowControl/>
        <w:numPr>
          <w:ilvl w:val="1"/>
          <w:numId w:val="7"/>
        </w:numPr>
        <w:overflowPunct w:val="0"/>
        <w:autoSpaceDE w:val="0"/>
        <w:autoSpaceDN w:val="0"/>
        <w:adjustRightInd w:val="0"/>
        <w:textAlignment w:val="baseline"/>
        <w:rPr>
          <w:bCs/>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65604E94" w14:textId="2C7248BA" w:rsidR="00F110B3" w:rsidRPr="00CB5E00" w:rsidRDefault="00F110B3" w:rsidP="0097225C">
      <w:pPr>
        <w:widowControl/>
        <w:numPr>
          <w:ilvl w:val="1"/>
          <w:numId w:val="7"/>
        </w:numPr>
        <w:overflowPunct w:val="0"/>
        <w:autoSpaceDE w:val="0"/>
        <w:autoSpaceDN w:val="0"/>
        <w:adjustRightInd w:val="0"/>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 xml:space="preserve">NG-RAN node assisted positioning with </w:t>
      </w:r>
      <w:proofErr w:type="spellStart"/>
      <w:r w:rsidRPr="00CB5E00">
        <w:t>gNB</w:t>
      </w:r>
      <w:proofErr w:type="spellEnd"/>
      <w:r w:rsidRPr="00CB5E00">
        <w:t>-side model, AI/ML assisted positioning</w:t>
      </w:r>
    </w:p>
    <w:p w14:paraId="585630AD" w14:textId="5A20A962" w:rsidR="00C437DE" w:rsidRDefault="007C4652" w:rsidP="00DC4BBD">
      <w:pPr>
        <w:spacing w:beforeLines="50" w:before="120" w:afterLines="50" w:after="120"/>
        <w:rPr>
          <w:rFonts w:cs="Times New Roman"/>
        </w:rPr>
      </w:pPr>
      <w:r w:rsidRPr="007C4652">
        <w:rPr>
          <w:rFonts w:cs="Times New Roman"/>
        </w:rPr>
        <w:t xml:space="preserve">Furthermore, the WID identifies the following specification support aspects related to AI/ML </w:t>
      </w:r>
      <w:r w:rsidR="0094526E">
        <w:rPr>
          <w:rFonts w:cs="Times New Roman"/>
        </w:rPr>
        <w:t xml:space="preserve">based </w:t>
      </w:r>
      <w:r w:rsidRPr="007C4652">
        <w:rPr>
          <w:rFonts w:cs="Times New Roman"/>
        </w:rPr>
        <w:t>positioning</w:t>
      </w:r>
      <w:r w:rsidR="00A63EEF">
        <w:rPr>
          <w:rFonts w:cs="Times New Roman"/>
        </w:rPr>
        <w:t>:</w:t>
      </w:r>
    </w:p>
    <w:p w14:paraId="2E108FE7" w14:textId="4DBD2D8C" w:rsidR="006431AA" w:rsidRPr="00F03FD6" w:rsidRDefault="006431AA" w:rsidP="0097225C">
      <w:pPr>
        <w:widowControl/>
        <w:numPr>
          <w:ilvl w:val="0"/>
          <w:numId w:val="7"/>
        </w:numPr>
        <w:overflowPunct w:val="0"/>
        <w:autoSpaceDE w:val="0"/>
        <w:autoSpaceDN w:val="0"/>
        <w:adjustRightInd w:val="0"/>
        <w:textAlignment w:val="baseline"/>
        <w:rPr>
          <w:bCs/>
        </w:rPr>
      </w:pPr>
      <w:r w:rsidRPr="00F03FD6">
        <w:rPr>
          <w:bCs/>
        </w:rPr>
        <w:t>Specify necessary</w:t>
      </w:r>
      <w:r>
        <w:rPr>
          <w:bCs/>
        </w:rPr>
        <w:t xml:space="preserve"> </w:t>
      </w:r>
      <w:r w:rsidRPr="00F85328">
        <w:rPr>
          <w:bCs/>
        </w:rPr>
        <w:t>measurements</w:t>
      </w:r>
      <w:r>
        <w:rPr>
          <w:bCs/>
        </w:rPr>
        <w:t xml:space="preserve">, </w:t>
      </w:r>
      <w:r w:rsidR="00296FD7">
        <w:rPr>
          <w:bCs/>
        </w:rPr>
        <w:t>signaling</w:t>
      </w:r>
      <w:r w:rsidRPr="00F03FD6">
        <w:rPr>
          <w:bCs/>
        </w:rPr>
        <w:t xml:space="preserve">/mechanism(s) to facilitate LCM operations specific to the </w:t>
      </w:r>
      <w:r>
        <w:rPr>
          <w:bCs/>
        </w:rPr>
        <w:t>Positioning accuracy enhancements</w:t>
      </w:r>
      <w:r w:rsidRPr="00F03FD6">
        <w:rPr>
          <w:bCs/>
        </w:rPr>
        <w:t xml:space="preserve"> use cases, if any</w:t>
      </w:r>
    </w:p>
    <w:p w14:paraId="4C6D66EF" w14:textId="44E703F7" w:rsidR="006431AA" w:rsidRPr="0045271D" w:rsidRDefault="006431AA" w:rsidP="0097225C">
      <w:pPr>
        <w:widowControl/>
        <w:numPr>
          <w:ilvl w:val="0"/>
          <w:numId w:val="7"/>
        </w:numPr>
        <w:overflowPunct w:val="0"/>
        <w:autoSpaceDE w:val="0"/>
        <w:autoSpaceDN w:val="0"/>
        <w:adjustRightInd w:val="0"/>
        <w:textAlignment w:val="baseline"/>
        <w:rPr>
          <w:bCs/>
        </w:rPr>
      </w:pPr>
      <w:r w:rsidRPr="0045271D">
        <w:rPr>
          <w:bCs/>
        </w:rPr>
        <w:t xml:space="preserve">Investigate and specify the necessary </w:t>
      </w:r>
      <w:r w:rsidR="00296FD7">
        <w:rPr>
          <w:bCs/>
        </w:rPr>
        <w:t>signaling</w:t>
      </w:r>
      <w:r w:rsidRPr="0045271D">
        <w:rPr>
          <w:bCs/>
        </w:rPr>
        <w:t xml:space="preserve"> of necessary measurement enhancements (if any)</w:t>
      </w:r>
    </w:p>
    <w:p w14:paraId="1C12CCBF" w14:textId="77777777" w:rsidR="006431AA" w:rsidRPr="0045271D" w:rsidRDefault="006431AA" w:rsidP="0097225C">
      <w:pPr>
        <w:widowControl/>
        <w:numPr>
          <w:ilvl w:val="0"/>
          <w:numId w:val="7"/>
        </w:numPr>
        <w:overflowPunct w:val="0"/>
        <w:autoSpaceDE w:val="0"/>
        <w:autoSpaceDN w:val="0"/>
        <w:adjustRightInd w:val="0"/>
        <w:textAlignment w:val="baseline"/>
        <w:rPr>
          <w:bCs/>
        </w:rPr>
      </w:pPr>
      <w:r w:rsidRPr="0045271D">
        <w:rPr>
          <w:bCs/>
        </w:rPr>
        <w:t>Enabling method(s) to ensure consistency between training and inference regarding NW-side additional conditions (if identified) for inference at UE for relevant positioning sub use cases</w:t>
      </w:r>
    </w:p>
    <w:p w14:paraId="2299E563" w14:textId="1F68AD9B" w:rsidR="00360D67" w:rsidRDefault="00555067" w:rsidP="00DC4BBD">
      <w:pPr>
        <w:spacing w:beforeLines="50" w:before="120" w:afterLines="50" w:after="120"/>
        <w:rPr>
          <w:rFonts w:cs="Times New Roman"/>
        </w:rPr>
      </w:pPr>
      <w:r>
        <w:rPr>
          <w:rFonts w:cs="Times New Roman" w:hint="eastAsia"/>
        </w:rPr>
        <w:t>I</w:t>
      </w:r>
      <w:r>
        <w:rPr>
          <w:rFonts w:cs="Times New Roman"/>
        </w:rPr>
        <w:t>n the recent RAN1</w:t>
      </w:r>
      <w:r w:rsidR="00F87E1B">
        <w:rPr>
          <w:rFonts w:cs="Times New Roman"/>
        </w:rPr>
        <w:t>#11</w:t>
      </w:r>
      <w:r w:rsidR="009270B8">
        <w:rPr>
          <w:rFonts w:cs="Times New Roman" w:hint="eastAsia"/>
        </w:rPr>
        <w:t>8</w:t>
      </w:r>
      <w:r w:rsidR="00F87E1B">
        <w:rPr>
          <w:rFonts w:cs="Times New Roman"/>
        </w:rPr>
        <w:t xml:space="preserve"> meeting, there were </w:t>
      </w:r>
      <w:r w:rsidR="001B46DF">
        <w:rPr>
          <w:rFonts w:cs="Times New Roman"/>
        </w:rPr>
        <w:t xml:space="preserve">full discussions on </w:t>
      </w:r>
      <w:r w:rsidR="00104868">
        <w:rPr>
          <w:rFonts w:cs="Times New Roman" w:hint="eastAsia"/>
        </w:rPr>
        <w:t>training data collection and model inference</w:t>
      </w:r>
      <w:r w:rsidR="00B53EDC">
        <w:rPr>
          <w:rFonts w:cs="Times New Roman"/>
        </w:rPr>
        <w:t>. S</w:t>
      </w:r>
      <w:r w:rsidR="00146D6B">
        <w:rPr>
          <w:rFonts w:cs="Times New Roman"/>
        </w:rPr>
        <w:t xml:space="preserve">ome </w:t>
      </w:r>
      <w:r w:rsidR="00B17C82">
        <w:rPr>
          <w:rFonts w:cs="Times New Roman" w:hint="eastAsia"/>
        </w:rPr>
        <w:t>conclusions were drawn</w:t>
      </w:r>
      <w:r w:rsidR="00223E28">
        <w:rPr>
          <w:rFonts w:cs="Times New Roman"/>
        </w:rPr>
        <w:t xml:space="preserve"> as follows</w:t>
      </w:r>
      <w:r w:rsidR="00587EA9">
        <w:rPr>
          <w:rFonts w:cs="Times New Roman" w:hint="eastAsia"/>
        </w:rPr>
        <w:t xml:space="preserve"> </w:t>
      </w:r>
      <w:r w:rsidR="00587EA9">
        <w:rPr>
          <w:rFonts w:cs="Times New Roman"/>
        </w:rPr>
        <w:fldChar w:fldCharType="begin"/>
      </w:r>
      <w:r w:rsidR="00587EA9">
        <w:rPr>
          <w:rFonts w:cs="Times New Roman"/>
        </w:rPr>
        <w:instrText xml:space="preserve"> REF _Ref181896567 \r \h </w:instrText>
      </w:r>
      <w:r w:rsidR="00587EA9">
        <w:rPr>
          <w:rFonts w:cs="Times New Roman"/>
        </w:rPr>
      </w:r>
      <w:r w:rsidR="00587EA9">
        <w:rPr>
          <w:rFonts w:cs="Times New Roman"/>
        </w:rPr>
        <w:fldChar w:fldCharType="separate"/>
      </w:r>
      <w:r w:rsidR="00587EA9">
        <w:rPr>
          <w:rFonts w:cs="Times New Roman"/>
        </w:rPr>
        <w:t>[6]</w:t>
      </w:r>
      <w:r w:rsidR="00587EA9">
        <w:rPr>
          <w:rFonts w:cs="Times New Roman"/>
        </w:rPr>
        <w:fldChar w:fldCharType="end"/>
      </w:r>
      <w:r w:rsidR="00223E28">
        <w:rPr>
          <w:rFonts w:cs="Times New Roman"/>
        </w:rPr>
        <w:t>:</w:t>
      </w:r>
    </w:p>
    <w:tbl>
      <w:tblPr>
        <w:tblStyle w:val="af1"/>
        <w:tblW w:w="0" w:type="auto"/>
        <w:tblLook w:val="04A0" w:firstRow="1" w:lastRow="0" w:firstColumn="1" w:lastColumn="0" w:noHBand="0" w:noVBand="1"/>
      </w:tblPr>
      <w:tblGrid>
        <w:gridCol w:w="9855"/>
      </w:tblGrid>
      <w:tr w:rsidR="000E0F77" w:rsidRPr="00A44750" w14:paraId="3AFDD981" w14:textId="77777777" w:rsidTr="000E0F77">
        <w:tc>
          <w:tcPr>
            <w:tcW w:w="9855" w:type="dxa"/>
          </w:tcPr>
          <w:p w14:paraId="76717DFA" w14:textId="77777777" w:rsidR="005C2A1C" w:rsidRPr="005C2A1C" w:rsidRDefault="005C2A1C" w:rsidP="005C2A1C">
            <w:pPr>
              <w:widowControl/>
              <w:jc w:val="left"/>
              <w:rPr>
                <w:rFonts w:ascii="Times" w:eastAsia="等线" w:hAnsi="Times" w:cs="Times New Roman" w:hint="eastAsia"/>
                <w:kern w:val="0"/>
                <w:sz w:val="20"/>
                <w:szCs w:val="24"/>
                <w:highlight w:val="green"/>
                <w:lang w:val="en-GB"/>
              </w:rPr>
            </w:pPr>
            <w:r w:rsidRPr="005C2A1C">
              <w:rPr>
                <w:rFonts w:ascii="Times" w:eastAsia="等线" w:hAnsi="Times" w:cs="Times New Roman" w:hint="eastAsia"/>
                <w:kern w:val="0"/>
                <w:sz w:val="20"/>
                <w:szCs w:val="24"/>
                <w:highlight w:val="green"/>
                <w:lang w:val="en-GB"/>
              </w:rPr>
              <w:t>Agreement</w:t>
            </w:r>
          </w:p>
          <w:p w14:paraId="7AFACABD" w14:textId="77777777" w:rsidR="005C2A1C" w:rsidRPr="005C2A1C" w:rsidRDefault="005C2A1C" w:rsidP="005C2A1C">
            <w:pPr>
              <w:widowControl/>
              <w:jc w:val="left"/>
              <w:rPr>
                <w:rFonts w:ascii="Times" w:eastAsia="Batang" w:hAnsi="Times" w:cs="Times New Roman"/>
                <w:kern w:val="0"/>
                <w:sz w:val="20"/>
                <w:szCs w:val="24"/>
                <w:lang w:val="en-GB" w:eastAsia="en-US"/>
              </w:rPr>
            </w:pPr>
            <w:r w:rsidRPr="005C2A1C">
              <w:rPr>
                <w:rFonts w:ascii="Times" w:eastAsia="Batang" w:hAnsi="Times" w:cs="Times New Roman"/>
                <w:kern w:val="0"/>
                <w:sz w:val="20"/>
                <w:szCs w:val="24"/>
                <w:lang w:val="en-GB" w:eastAsia="en-US"/>
              </w:rPr>
              <w:t xml:space="preserve">For training data collection of AI/ML based positioning, the quality indicator of timing </w:t>
            </w:r>
            <w:r w:rsidRPr="005C2A1C">
              <w:rPr>
                <w:rFonts w:ascii="Times" w:eastAsia="等线" w:hAnsi="Times" w:cs="Times New Roman" w:hint="eastAsia"/>
                <w:kern w:val="0"/>
                <w:sz w:val="20"/>
                <w:szCs w:val="24"/>
                <w:lang w:val="en-GB"/>
              </w:rPr>
              <w:t>information</w:t>
            </w:r>
            <w:r w:rsidRPr="005C2A1C">
              <w:rPr>
                <w:rFonts w:ascii="Times" w:eastAsia="Batang" w:hAnsi="Times" w:cs="Times New Roman"/>
                <w:kern w:val="0"/>
                <w:sz w:val="20"/>
                <w:szCs w:val="24"/>
                <w:lang w:val="en-GB" w:eastAsia="en-US"/>
              </w:rPr>
              <w:t xml:space="preserve"> in Part A</w:t>
            </w:r>
            <w:r w:rsidRPr="005C2A1C">
              <w:rPr>
                <w:rFonts w:ascii="Times" w:eastAsia="等线" w:hAnsi="Times" w:cs="Times New Roman" w:hint="eastAsia"/>
                <w:kern w:val="0"/>
                <w:sz w:val="20"/>
                <w:szCs w:val="24"/>
                <w:lang w:val="en-GB"/>
              </w:rPr>
              <w:t xml:space="preserve"> when reported</w:t>
            </w:r>
            <w:r w:rsidRPr="005C2A1C">
              <w:rPr>
                <w:rFonts w:ascii="Times" w:eastAsia="Batang" w:hAnsi="Times" w:cs="Times New Roman"/>
                <w:kern w:val="0"/>
                <w:sz w:val="20"/>
                <w:szCs w:val="24"/>
                <w:lang w:val="en-GB" w:eastAsia="en-US"/>
              </w:rPr>
              <w:t xml:space="preserve"> is:</w:t>
            </w:r>
          </w:p>
          <w:p w14:paraId="0240BCA9" w14:textId="77777777" w:rsidR="005C2A1C" w:rsidRPr="005C2A1C" w:rsidRDefault="005C2A1C" w:rsidP="005C2A1C">
            <w:pPr>
              <w:widowControl/>
              <w:numPr>
                <w:ilvl w:val="0"/>
                <w:numId w:val="28"/>
              </w:numPr>
              <w:tabs>
                <w:tab w:val="left" w:pos="0"/>
                <w:tab w:val="left" w:pos="720"/>
              </w:tabs>
              <w:suppressAutoHyphens/>
              <w:spacing w:line="276" w:lineRule="auto"/>
              <w:jc w:val="left"/>
              <w:rPr>
                <w:rFonts w:ascii="Times" w:eastAsia="Batang" w:hAnsi="Times" w:cs="Times New Roman"/>
                <w:kern w:val="0"/>
                <w:sz w:val="20"/>
                <w:szCs w:val="24"/>
                <w:lang w:val="en-GB" w:eastAsia="x-none"/>
              </w:rPr>
            </w:pPr>
            <w:r w:rsidRPr="005C2A1C">
              <w:rPr>
                <w:rFonts w:ascii="Times" w:eastAsia="等线" w:hAnsi="Times" w:cs="Times New Roman"/>
                <w:kern w:val="0"/>
                <w:sz w:val="20"/>
                <w:szCs w:val="24"/>
                <w:lang w:val="en-GB"/>
              </w:rPr>
              <w:t>W</w:t>
            </w:r>
            <w:r w:rsidRPr="005C2A1C">
              <w:rPr>
                <w:rFonts w:ascii="Times" w:eastAsia="等线" w:hAnsi="Times" w:cs="Times New Roman" w:hint="eastAsia"/>
                <w:kern w:val="0"/>
                <w:sz w:val="20"/>
                <w:szCs w:val="24"/>
                <w:lang w:val="en-GB"/>
              </w:rPr>
              <w:t xml:space="preserve">hen applicable, </w:t>
            </w:r>
            <w:r w:rsidRPr="005C2A1C">
              <w:rPr>
                <w:rFonts w:ascii="Times" w:eastAsia="Batang" w:hAnsi="Times" w:cs="Times New Roman"/>
                <w:kern w:val="0"/>
                <w:sz w:val="20"/>
                <w:szCs w:val="24"/>
                <w:lang w:val="en-GB" w:eastAsia="x-none"/>
              </w:rPr>
              <w:t>the existing IE for timing quality, i.e., NR-</w:t>
            </w:r>
            <w:proofErr w:type="spellStart"/>
            <w:r w:rsidRPr="005C2A1C">
              <w:rPr>
                <w:rFonts w:ascii="Times" w:eastAsia="Batang" w:hAnsi="Times" w:cs="Times New Roman"/>
                <w:kern w:val="0"/>
                <w:sz w:val="20"/>
                <w:szCs w:val="24"/>
                <w:lang w:val="en-GB" w:eastAsia="x-none"/>
              </w:rPr>
              <w:t>TimingQuality</w:t>
            </w:r>
            <w:proofErr w:type="spellEnd"/>
            <w:r w:rsidRPr="005C2A1C">
              <w:rPr>
                <w:rFonts w:ascii="Times" w:eastAsia="Batang" w:hAnsi="Times" w:cs="Times New Roman"/>
                <w:kern w:val="0"/>
                <w:sz w:val="20"/>
                <w:szCs w:val="24"/>
                <w:lang w:val="en-GB" w:eastAsia="x-none"/>
              </w:rPr>
              <w:t xml:space="preserve"> in 37.355 and IE “Timing Measurement Quality” in 38.455;</w:t>
            </w:r>
          </w:p>
          <w:p w14:paraId="08924696" w14:textId="77777777" w:rsidR="005C2A1C" w:rsidRPr="005C2A1C" w:rsidRDefault="005C2A1C" w:rsidP="005C2A1C">
            <w:pPr>
              <w:widowControl/>
              <w:numPr>
                <w:ilvl w:val="1"/>
                <w:numId w:val="28"/>
              </w:numPr>
              <w:tabs>
                <w:tab w:val="left" w:pos="0"/>
                <w:tab w:val="left" w:pos="720"/>
              </w:tabs>
              <w:suppressAutoHyphens/>
              <w:spacing w:line="276" w:lineRule="auto"/>
              <w:jc w:val="left"/>
              <w:rPr>
                <w:rFonts w:ascii="Times" w:eastAsia="Batang" w:hAnsi="Times" w:cs="Times New Roman"/>
                <w:kern w:val="0"/>
                <w:sz w:val="20"/>
                <w:szCs w:val="24"/>
                <w:lang w:val="en-GB" w:eastAsia="x-none"/>
              </w:rPr>
            </w:pPr>
            <w:r w:rsidRPr="005C2A1C">
              <w:rPr>
                <w:rFonts w:ascii="Times" w:eastAsia="等线" w:hAnsi="Times" w:cs="Times New Roman" w:hint="eastAsia"/>
                <w:kern w:val="0"/>
                <w:sz w:val="20"/>
                <w:szCs w:val="24"/>
                <w:lang w:val="en-GB"/>
              </w:rPr>
              <w:t xml:space="preserve">FFS: details on how to associate quality indicator to timing </w:t>
            </w:r>
            <w:r w:rsidRPr="005C2A1C">
              <w:rPr>
                <w:rFonts w:ascii="Times" w:eastAsia="等线" w:hAnsi="Times" w:cs="Times New Roman"/>
                <w:kern w:val="0"/>
                <w:sz w:val="20"/>
                <w:szCs w:val="24"/>
                <w:lang w:val="en-GB"/>
              </w:rPr>
              <w:t>information</w:t>
            </w:r>
          </w:p>
          <w:p w14:paraId="6EAA9BE5" w14:textId="77777777" w:rsidR="005C2A1C" w:rsidRPr="005C2A1C" w:rsidRDefault="005C2A1C" w:rsidP="005C2A1C">
            <w:pPr>
              <w:widowControl/>
              <w:jc w:val="left"/>
              <w:rPr>
                <w:rFonts w:ascii="Times" w:eastAsia="等线" w:hAnsi="Times" w:cs="Times New Roman"/>
                <w:kern w:val="0"/>
                <w:sz w:val="20"/>
                <w:szCs w:val="24"/>
                <w:lang w:val="en-GB"/>
              </w:rPr>
            </w:pPr>
          </w:p>
          <w:p w14:paraId="222B81E4" w14:textId="77777777" w:rsidR="005C2A1C" w:rsidRPr="005C2A1C" w:rsidRDefault="005C2A1C" w:rsidP="005C2A1C">
            <w:pPr>
              <w:widowControl/>
              <w:jc w:val="left"/>
              <w:rPr>
                <w:rFonts w:ascii="Times" w:eastAsia="等线" w:hAnsi="Times" w:cs="Times New Roman" w:hint="eastAsia"/>
                <w:kern w:val="0"/>
                <w:sz w:val="20"/>
                <w:szCs w:val="24"/>
                <w:lang w:val="en-GB"/>
              </w:rPr>
            </w:pPr>
            <w:r w:rsidRPr="005C2A1C">
              <w:rPr>
                <w:rFonts w:ascii="Times" w:eastAsia="等线" w:hAnsi="Times" w:cs="Times New Roman" w:hint="eastAsia"/>
                <w:kern w:val="0"/>
                <w:sz w:val="20"/>
                <w:szCs w:val="24"/>
                <w:lang w:val="en-GB"/>
              </w:rPr>
              <w:t>Conclusion</w:t>
            </w:r>
          </w:p>
          <w:p w14:paraId="7A22CD22" w14:textId="77777777" w:rsidR="005C2A1C" w:rsidRPr="005C2A1C" w:rsidRDefault="005C2A1C" w:rsidP="005C2A1C">
            <w:pPr>
              <w:widowControl/>
              <w:jc w:val="left"/>
              <w:rPr>
                <w:rFonts w:ascii="Times" w:eastAsia="Batang" w:hAnsi="Times" w:cs="Times New Roman"/>
                <w:kern w:val="0"/>
                <w:sz w:val="20"/>
                <w:szCs w:val="24"/>
                <w:u w:val="single"/>
                <w:lang w:val="en-GB" w:eastAsia="en-US"/>
              </w:rPr>
            </w:pPr>
            <w:r w:rsidRPr="005C2A1C">
              <w:rPr>
                <w:rFonts w:ascii="Times" w:eastAsia="Batang" w:hAnsi="Times" w:cs="Times New Roman"/>
                <w:kern w:val="0"/>
                <w:sz w:val="20"/>
                <w:szCs w:val="24"/>
                <w:lang w:val="en-GB" w:eastAsia="en-US"/>
              </w:rPr>
              <w:t>For training data collection of Case 1, in terms of DL PRS configuration for collecting training data, both options are</w:t>
            </w:r>
            <w:r w:rsidRPr="005C2A1C">
              <w:rPr>
                <w:rFonts w:ascii="Times" w:eastAsia="等线" w:hAnsi="Times" w:cs="Times New Roman" w:hint="eastAsia"/>
                <w:kern w:val="0"/>
                <w:sz w:val="20"/>
                <w:szCs w:val="24"/>
                <w:lang w:val="en-GB"/>
              </w:rPr>
              <w:t xml:space="preserve"> feasible by </w:t>
            </w:r>
            <w:r w:rsidRPr="005C2A1C">
              <w:rPr>
                <w:rFonts w:ascii="Times" w:eastAsia="Batang" w:hAnsi="Times" w:cs="Times New Roman"/>
                <w:kern w:val="0"/>
                <w:sz w:val="20"/>
                <w:szCs w:val="24"/>
                <w:lang w:val="en-GB" w:eastAsia="en-US"/>
              </w:rPr>
              <w:t>using legacy mechanisms:</w:t>
            </w:r>
          </w:p>
          <w:p w14:paraId="2424923B" w14:textId="77777777" w:rsidR="005C2A1C" w:rsidRPr="005C2A1C" w:rsidRDefault="005C2A1C" w:rsidP="005C2A1C">
            <w:pPr>
              <w:widowControl/>
              <w:ind w:left="567"/>
              <w:jc w:val="left"/>
              <w:rPr>
                <w:rFonts w:ascii="Times" w:eastAsia="Batang" w:hAnsi="Times" w:cs="Times New Roman"/>
                <w:kern w:val="0"/>
                <w:sz w:val="20"/>
                <w:szCs w:val="24"/>
                <w:lang w:val="en-GB" w:eastAsia="en-US"/>
              </w:rPr>
            </w:pPr>
            <w:r w:rsidRPr="005C2A1C">
              <w:rPr>
                <w:rFonts w:ascii="Times" w:eastAsia="Batang" w:hAnsi="Times" w:cs="Times New Roman"/>
                <w:kern w:val="0"/>
                <w:sz w:val="20"/>
                <w:szCs w:val="24"/>
                <w:lang w:val="en-GB" w:eastAsia="en-US"/>
              </w:rPr>
              <w:t xml:space="preserve">Option A. </w:t>
            </w:r>
            <w:r w:rsidRPr="005C2A1C">
              <w:rPr>
                <w:rFonts w:ascii="Times" w:eastAsia="Batang" w:hAnsi="Times" w:cs="Times New Roman"/>
                <w:kern w:val="0"/>
                <w:sz w:val="20"/>
                <w:szCs w:val="24"/>
                <w:lang w:val="en-GB" w:eastAsia="en-US"/>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2A0AA518" w14:textId="77777777" w:rsidR="005C2A1C" w:rsidRPr="005C2A1C" w:rsidRDefault="005C2A1C" w:rsidP="005C2A1C">
            <w:pPr>
              <w:widowControl/>
              <w:ind w:left="567"/>
              <w:jc w:val="left"/>
              <w:rPr>
                <w:rFonts w:ascii="Times" w:eastAsia="Batang" w:hAnsi="Times" w:cs="Times New Roman"/>
                <w:kern w:val="0"/>
                <w:sz w:val="20"/>
                <w:szCs w:val="24"/>
                <w:lang w:val="en-GB" w:eastAsia="en-US"/>
              </w:rPr>
            </w:pPr>
            <w:r w:rsidRPr="005C2A1C">
              <w:rPr>
                <w:rFonts w:ascii="Times" w:eastAsia="Batang" w:hAnsi="Times" w:cs="Times New Roman"/>
                <w:kern w:val="0"/>
                <w:sz w:val="20"/>
                <w:szCs w:val="24"/>
                <w:lang w:val="en-GB" w:eastAsia="en-US"/>
              </w:rPr>
              <w:t xml:space="preserve">Option B. </w:t>
            </w:r>
            <w:r w:rsidRPr="005C2A1C">
              <w:rPr>
                <w:rFonts w:ascii="Times" w:eastAsia="Batang" w:hAnsi="Times" w:cs="Times New Roman"/>
                <w:kern w:val="0"/>
                <w:sz w:val="20"/>
                <w:szCs w:val="24"/>
                <w:lang w:val="en-GB" w:eastAsia="en-US"/>
              </w:rPr>
              <w:tab/>
              <w:t>(LMF initiated) LMF determines the DL PRS configuration for training data collection and provides the assistance data to the UE.</w:t>
            </w:r>
          </w:p>
          <w:p w14:paraId="756C6461" w14:textId="77777777" w:rsidR="005C2A1C" w:rsidRPr="005C2A1C" w:rsidRDefault="005C2A1C" w:rsidP="005C2A1C">
            <w:pPr>
              <w:widowControl/>
              <w:jc w:val="left"/>
              <w:rPr>
                <w:rFonts w:ascii="Times" w:eastAsia="Batang" w:hAnsi="Times" w:cs="Times New Roman"/>
                <w:kern w:val="0"/>
                <w:sz w:val="20"/>
                <w:szCs w:val="24"/>
                <w:lang w:val="en-GB" w:eastAsia="en-US"/>
              </w:rPr>
            </w:pPr>
            <w:r w:rsidRPr="005C2A1C">
              <w:rPr>
                <w:rFonts w:ascii="Times" w:eastAsia="Batang" w:hAnsi="Times" w:cs="Times New Roman"/>
                <w:kern w:val="0"/>
                <w:sz w:val="20"/>
                <w:szCs w:val="24"/>
                <w:lang w:val="en-GB" w:eastAsia="en-US"/>
              </w:rPr>
              <w:t>Note: the UE can be a PRU and/or a Non-PRU UE.</w:t>
            </w:r>
          </w:p>
          <w:p w14:paraId="726FCA64" w14:textId="4646B24B" w:rsidR="005C2A1C" w:rsidRPr="005C2A1C" w:rsidRDefault="005C2A1C" w:rsidP="005C2A1C">
            <w:pPr>
              <w:widowControl/>
              <w:jc w:val="left"/>
              <w:rPr>
                <w:rFonts w:ascii="Times" w:eastAsia="等线" w:hAnsi="Times" w:cs="Times New Roman" w:hint="eastAsia"/>
                <w:kern w:val="0"/>
                <w:sz w:val="20"/>
                <w:szCs w:val="24"/>
                <w:lang w:val="en-GB"/>
              </w:rPr>
            </w:pPr>
            <w:r w:rsidRPr="005C2A1C">
              <w:rPr>
                <w:rFonts w:ascii="Times" w:eastAsia="Batang" w:hAnsi="Times" w:cs="Times New Roman"/>
                <w:kern w:val="0"/>
                <w:sz w:val="20"/>
                <w:szCs w:val="24"/>
                <w:lang w:val="en-GB" w:eastAsia="en-US"/>
              </w:rPr>
              <w:t xml:space="preserve">Note: as in existing specification, the DL PRS configurations in the assistance data from LMF to UE are based on DL PRS configuration coordinated between LMF and </w:t>
            </w:r>
            <w:proofErr w:type="spellStart"/>
            <w:r w:rsidRPr="005C2A1C">
              <w:rPr>
                <w:rFonts w:ascii="Times" w:eastAsia="Batang" w:hAnsi="Times" w:cs="Times New Roman"/>
                <w:kern w:val="0"/>
                <w:sz w:val="20"/>
                <w:szCs w:val="24"/>
                <w:lang w:val="en-GB" w:eastAsia="en-US"/>
              </w:rPr>
              <w:t>gNB</w:t>
            </w:r>
            <w:proofErr w:type="spellEnd"/>
            <w:r w:rsidRPr="005C2A1C">
              <w:rPr>
                <w:rFonts w:ascii="Times" w:eastAsia="Batang" w:hAnsi="Times" w:cs="Times New Roman"/>
                <w:kern w:val="0"/>
                <w:sz w:val="20"/>
                <w:szCs w:val="24"/>
                <w:lang w:val="en-GB" w:eastAsia="en-US"/>
              </w:rPr>
              <w:t>.</w:t>
            </w:r>
          </w:p>
          <w:p w14:paraId="45B45491" w14:textId="77777777" w:rsidR="005C2A1C" w:rsidRDefault="005C2A1C" w:rsidP="005C2A1C">
            <w:pPr>
              <w:widowControl/>
              <w:jc w:val="left"/>
              <w:rPr>
                <w:rFonts w:ascii="Times" w:eastAsia="等线" w:hAnsi="Times" w:cs="Times New Roman"/>
                <w:kern w:val="0"/>
                <w:sz w:val="20"/>
                <w:szCs w:val="24"/>
                <w:lang w:val="en-GB"/>
              </w:rPr>
            </w:pPr>
          </w:p>
          <w:p w14:paraId="4C361B79" w14:textId="77777777" w:rsidR="000667D3" w:rsidRPr="005C2A1C" w:rsidRDefault="000667D3" w:rsidP="005C2A1C">
            <w:pPr>
              <w:widowControl/>
              <w:jc w:val="left"/>
              <w:rPr>
                <w:rFonts w:ascii="Times" w:eastAsia="等线" w:hAnsi="Times" w:cs="Times New Roman" w:hint="eastAsia"/>
                <w:kern w:val="0"/>
                <w:sz w:val="20"/>
                <w:szCs w:val="24"/>
                <w:lang w:val="en-GB"/>
              </w:rPr>
            </w:pPr>
          </w:p>
          <w:p w14:paraId="321D0A6E" w14:textId="77777777" w:rsidR="005C2A1C" w:rsidRPr="005C2A1C" w:rsidRDefault="005C2A1C" w:rsidP="005C2A1C">
            <w:pPr>
              <w:widowControl/>
              <w:jc w:val="left"/>
              <w:rPr>
                <w:rFonts w:ascii="Times" w:eastAsia="等线" w:hAnsi="Times" w:cs="Times New Roman" w:hint="eastAsia"/>
                <w:kern w:val="0"/>
                <w:sz w:val="20"/>
                <w:szCs w:val="24"/>
                <w:highlight w:val="green"/>
                <w:lang w:val="en-GB"/>
              </w:rPr>
            </w:pPr>
            <w:r w:rsidRPr="005C2A1C">
              <w:rPr>
                <w:rFonts w:ascii="Times" w:eastAsia="等线" w:hAnsi="Times" w:cs="Times New Roman" w:hint="eastAsia"/>
                <w:kern w:val="0"/>
                <w:sz w:val="20"/>
                <w:szCs w:val="24"/>
                <w:highlight w:val="green"/>
                <w:lang w:val="en-GB"/>
              </w:rPr>
              <w:lastRenderedPageBreak/>
              <w:t>Agreement</w:t>
            </w:r>
          </w:p>
          <w:p w14:paraId="1F25E9F1" w14:textId="77777777" w:rsidR="005C2A1C" w:rsidRPr="005C2A1C" w:rsidRDefault="005C2A1C" w:rsidP="005C2A1C">
            <w:pPr>
              <w:widowControl/>
              <w:jc w:val="left"/>
              <w:rPr>
                <w:rFonts w:ascii="Times" w:eastAsia="Batang" w:hAnsi="Times" w:cs="Times New Roman"/>
                <w:kern w:val="0"/>
                <w:sz w:val="20"/>
                <w:szCs w:val="24"/>
                <w:lang w:val="en-GB" w:eastAsia="en-US"/>
              </w:rPr>
            </w:pPr>
            <w:r w:rsidRPr="005C2A1C">
              <w:rPr>
                <w:rFonts w:ascii="Times" w:eastAsia="Batang" w:hAnsi="Times" w:cs="Times New Roman"/>
                <w:kern w:val="0"/>
                <w:sz w:val="20"/>
                <w:szCs w:val="24"/>
                <w:lang w:val="en-GB" w:eastAsia="en-US"/>
              </w:rPr>
              <w:t xml:space="preserve">From RAN1 perspective, for model inference of AI/ML positioning Case 3b, at least the following are </w:t>
            </w:r>
            <w:r w:rsidRPr="005C2A1C">
              <w:rPr>
                <w:rFonts w:ascii="Times" w:eastAsia="Batang" w:hAnsi="Times" w:cs="Times New Roman" w:hint="eastAsia"/>
                <w:kern w:val="0"/>
                <w:sz w:val="20"/>
                <w:szCs w:val="24"/>
                <w:lang w:val="en-GB" w:eastAsia="en-US"/>
              </w:rPr>
              <w:t xml:space="preserve">mandatorily or optionally </w:t>
            </w:r>
            <w:r w:rsidRPr="005C2A1C">
              <w:rPr>
                <w:rFonts w:ascii="Times" w:eastAsia="Batang" w:hAnsi="Times" w:cs="Times New Roman"/>
                <w:kern w:val="0"/>
                <w:sz w:val="20"/>
                <w:szCs w:val="24"/>
                <w:lang w:val="en-GB" w:eastAsia="en-US"/>
              </w:rPr>
              <w:t xml:space="preserve">supported in a measurement report from </w:t>
            </w:r>
            <w:proofErr w:type="spellStart"/>
            <w:r w:rsidRPr="005C2A1C">
              <w:rPr>
                <w:rFonts w:ascii="Times" w:eastAsia="Batang" w:hAnsi="Times" w:cs="Times New Roman"/>
                <w:kern w:val="0"/>
                <w:sz w:val="20"/>
                <w:szCs w:val="24"/>
                <w:lang w:val="en-GB" w:eastAsia="en-US"/>
              </w:rPr>
              <w:t>gNB</w:t>
            </w:r>
            <w:proofErr w:type="spellEnd"/>
            <w:r w:rsidRPr="005C2A1C">
              <w:rPr>
                <w:rFonts w:ascii="Times" w:eastAsia="Batang" w:hAnsi="Times" w:cs="Times New Roman"/>
                <w:kern w:val="0"/>
                <w:sz w:val="20"/>
                <w:szCs w:val="24"/>
                <w:lang w:val="en-GB" w:eastAsia="en-US"/>
              </w:rPr>
              <w:t xml:space="preserve"> to LMF:</w:t>
            </w:r>
          </w:p>
          <w:p w14:paraId="0C8C7D13" w14:textId="77777777" w:rsidR="005C2A1C" w:rsidRPr="005C2A1C" w:rsidRDefault="005C2A1C" w:rsidP="005C2A1C">
            <w:pPr>
              <w:widowControl/>
              <w:numPr>
                <w:ilvl w:val="0"/>
                <w:numId w:val="12"/>
              </w:numPr>
              <w:tabs>
                <w:tab w:val="left" w:pos="0"/>
                <w:tab w:val="left" w:pos="720"/>
              </w:tabs>
              <w:suppressAutoHyphens/>
              <w:jc w:val="left"/>
              <w:rPr>
                <w:rFonts w:ascii="Times" w:eastAsia="Batang" w:hAnsi="Times" w:cs="Times New Roman"/>
                <w:kern w:val="0"/>
                <w:sz w:val="20"/>
                <w:szCs w:val="24"/>
                <w:lang w:val="en-GB" w:eastAsia="en-US"/>
              </w:rPr>
            </w:pPr>
            <w:r w:rsidRPr="005C2A1C">
              <w:rPr>
                <w:rFonts w:ascii="Times" w:eastAsia="Batang" w:hAnsi="Times" w:cs="Times New Roman"/>
                <w:kern w:val="0"/>
                <w:sz w:val="20"/>
                <w:szCs w:val="24"/>
                <w:lang w:val="en-GB" w:eastAsia="en-US"/>
              </w:rPr>
              <w:t xml:space="preserve">(Mandatory) Channel measurement; </w:t>
            </w:r>
          </w:p>
          <w:p w14:paraId="04A6F010" w14:textId="77777777" w:rsidR="005C2A1C" w:rsidRPr="005C2A1C" w:rsidRDefault="005C2A1C" w:rsidP="005C2A1C">
            <w:pPr>
              <w:widowControl/>
              <w:numPr>
                <w:ilvl w:val="0"/>
                <w:numId w:val="12"/>
              </w:numPr>
              <w:tabs>
                <w:tab w:val="left" w:pos="0"/>
                <w:tab w:val="left" w:pos="720"/>
              </w:tabs>
              <w:suppressAutoHyphens/>
              <w:jc w:val="left"/>
              <w:rPr>
                <w:rFonts w:ascii="Times" w:eastAsia="Batang" w:hAnsi="Times" w:cs="Times New Roman"/>
                <w:kern w:val="0"/>
                <w:sz w:val="20"/>
                <w:szCs w:val="24"/>
                <w:lang w:val="en-GB" w:eastAsia="en-US"/>
              </w:rPr>
            </w:pPr>
            <w:r w:rsidRPr="005C2A1C">
              <w:rPr>
                <w:rFonts w:ascii="Times" w:eastAsia="Batang" w:hAnsi="Times" w:cs="Times New Roman"/>
                <w:kern w:val="0"/>
                <w:sz w:val="20"/>
                <w:szCs w:val="24"/>
                <w:lang w:val="en-GB" w:eastAsia="en-US"/>
              </w:rPr>
              <w:t xml:space="preserve">(Optional) Quality of the channel measurement; </w:t>
            </w:r>
          </w:p>
          <w:p w14:paraId="13544518" w14:textId="77777777" w:rsidR="005C2A1C" w:rsidRPr="005C2A1C" w:rsidRDefault="005C2A1C" w:rsidP="005C2A1C">
            <w:pPr>
              <w:widowControl/>
              <w:numPr>
                <w:ilvl w:val="1"/>
                <w:numId w:val="12"/>
              </w:numPr>
              <w:tabs>
                <w:tab w:val="left" w:pos="0"/>
                <w:tab w:val="left" w:pos="720"/>
                <w:tab w:val="left" w:pos="1440"/>
              </w:tabs>
              <w:suppressAutoHyphens/>
              <w:jc w:val="left"/>
              <w:rPr>
                <w:rFonts w:ascii="Times" w:eastAsia="Batang" w:hAnsi="Times" w:cs="Times New Roman"/>
                <w:kern w:val="0"/>
                <w:sz w:val="20"/>
                <w:szCs w:val="24"/>
                <w:lang w:val="en-GB" w:eastAsia="en-US"/>
              </w:rPr>
            </w:pPr>
            <w:r w:rsidRPr="005C2A1C">
              <w:rPr>
                <w:rFonts w:ascii="Times" w:eastAsia="Batang" w:hAnsi="Times" w:cs="Times New Roman"/>
                <w:kern w:val="0"/>
                <w:sz w:val="20"/>
                <w:szCs w:val="24"/>
                <w:lang w:val="en-GB" w:eastAsia="en-US"/>
              </w:rPr>
              <w:t>FFS: details of the quality</w:t>
            </w:r>
          </w:p>
          <w:p w14:paraId="3DEC9019" w14:textId="240CF6CB" w:rsidR="005C2A1C" w:rsidRPr="005C2A1C" w:rsidRDefault="005C2A1C" w:rsidP="005C2A1C">
            <w:pPr>
              <w:widowControl/>
              <w:numPr>
                <w:ilvl w:val="0"/>
                <w:numId w:val="12"/>
              </w:numPr>
              <w:tabs>
                <w:tab w:val="left" w:pos="0"/>
                <w:tab w:val="left" w:pos="720"/>
              </w:tabs>
              <w:suppressAutoHyphens/>
              <w:jc w:val="left"/>
              <w:rPr>
                <w:rFonts w:ascii="Times" w:eastAsia="Batang" w:hAnsi="Times" w:cs="Times New Roman" w:hint="eastAsia"/>
                <w:kern w:val="0"/>
                <w:sz w:val="20"/>
                <w:szCs w:val="24"/>
                <w:lang w:val="en-GB" w:eastAsia="en-US"/>
              </w:rPr>
            </w:pPr>
            <w:r w:rsidRPr="005C2A1C">
              <w:rPr>
                <w:rFonts w:ascii="Times" w:eastAsia="Batang" w:hAnsi="Times" w:cs="Times New Roman"/>
                <w:kern w:val="0"/>
                <w:sz w:val="20"/>
                <w:szCs w:val="24"/>
                <w:lang w:val="en-GB" w:eastAsia="en-US"/>
              </w:rPr>
              <w:t>(Mandatory) Time stamp of the channel measurement.</w:t>
            </w:r>
          </w:p>
          <w:p w14:paraId="3760EEB1" w14:textId="77777777" w:rsidR="005C2A1C" w:rsidRPr="005C2A1C" w:rsidRDefault="005C2A1C" w:rsidP="005C2A1C">
            <w:pPr>
              <w:widowControl/>
              <w:jc w:val="left"/>
              <w:rPr>
                <w:rFonts w:ascii="Times" w:eastAsia="等线" w:hAnsi="Times" w:cs="Times New Roman"/>
                <w:b/>
                <w:bCs/>
                <w:kern w:val="0"/>
                <w:sz w:val="20"/>
                <w:szCs w:val="24"/>
                <w:lang w:val="en-GB"/>
              </w:rPr>
            </w:pPr>
          </w:p>
          <w:p w14:paraId="1CB1CD73" w14:textId="77777777" w:rsidR="005C2A1C" w:rsidRPr="005C2A1C" w:rsidRDefault="005C2A1C" w:rsidP="005C2A1C">
            <w:pPr>
              <w:widowControl/>
              <w:jc w:val="left"/>
              <w:rPr>
                <w:rFonts w:ascii="Times" w:eastAsia="等线" w:hAnsi="Times" w:cs="Times New Roman" w:hint="eastAsia"/>
                <w:kern w:val="0"/>
                <w:sz w:val="20"/>
                <w:szCs w:val="24"/>
                <w:highlight w:val="green"/>
                <w:lang w:val="en-GB"/>
              </w:rPr>
            </w:pPr>
            <w:r w:rsidRPr="005C2A1C">
              <w:rPr>
                <w:rFonts w:ascii="Times" w:eastAsia="等线" w:hAnsi="Times" w:cs="Times New Roman" w:hint="eastAsia"/>
                <w:kern w:val="0"/>
                <w:sz w:val="20"/>
                <w:szCs w:val="24"/>
                <w:highlight w:val="green"/>
                <w:lang w:val="en-GB"/>
              </w:rPr>
              <w:t>Agreement</w:t>
            </w:r>
          </w:p>
          <w:p w14:paraId="6C2383C0" w14:textId="77777777" w:rsidR="005C2A1C" w:rsidRPr="005C2A1C" w:rsidRDefault="005C2A1C" w:rsidP="005C2A1C">
            <w:pPr>
              <w:widowControl/>
              <w:jc w:val="left"/>
              <w:rPr>
                <w:rFonts w:ascii="Times" w:eastAsia="Batang" w:hAnsi="Times" w:cs="Times New Roman"/>
                <w:kern w:val="0"/>
                <w:sz w:val="20"/>
                <w:szCs w:val="24"/>
                <w:lang w:val="en-GB" w:eastAsia="en-US"/>
              </w:rPr>
            </w:pPr>
            <w:r w:rsidRPr="005C2A1C">
              <w:rPr>
                <w:rFonts w:ascii="Times" w:eastAsia="Batang" w:hAnsi="Times" w:cs="Times New Roman"/>
                <w:kern w:val="0"/>
                <w:sz w:val="20"/>
                <w:szCs w:val="24"/>
                <w:lang w:val="en-GB" w:eastAsia="en-US"/>
              </w:rPr>
              <w:t>From RAN1 perspective, when timing information is reported for Rel-19</w:t>
            </w:r>
            <w:r w:rsidRPr="005C2A1C">
              <w:rPr>
                <w:rFonts w:ascii="Times" w:eastAsia="等线" w:hAnsi="Times" w:cs="Times New Roman" w:hint="eastAsia"/>
                <w:kern w:val="0"/>
                <w:sz w:val="20"/>
                <w:szCs w:val="24"/>
                <w:lang w:val="en-GB"/>
              </w:rPr>
              <w:t xml:space="preserve"> </w:t>
            </w:r>
            <w:r w:rsidRPr="005C2A1C">
              <w:rPr>
                <w:rFonts w:ascii="Times" w:eastAsia="Batang" w:hAnsi="Times" w:cs="Times New Roman"/>
                <w:kern w:val="0"/>
                <w:sz w:val="20"/>
                <w:szCs w:val="24"/>
                <w:lang w:val="en-GB" w:eastAsia="en-US"/>
              </w:rPr>
              <w:t xml:space="preserve">AI/ML positioning Case 3a, at least the following are mandatorily or optionally supported in a measurement report from </w:t>
            </w:r>
            <w:proofErr w:type="spellStart"/>
            <w:r w:rsidRPr="005C2A1C">
              <w:rPr>
                <w:rFonts w:ascii="Times" w:eastAsia="Batang" w:hAnsi="Times" w:cs="Times New Roman"/>
                <w:kern w:val="0"/>
                <w:sz w:val="20"/>
                <w:szCs w:val="24"/>
                <w:lang w:val="en-GB" w:eastAsia="en-US"/>
              </w:rPr>
              <w:t>gNB</w:t>
            </w:r>
            <w:proofErr w:type="spellEnd"/>
            <w:r w:rsidRPr="005C2A1C">
              <w:rPr>
                <w:rFonts w:ascii="Times" w:eastAsia="Batang" w:hAnsi="Times" w:cs="Times New Roman"/>
                <w:kern w:val="0"/>
                <w:sz w:val="20"/>
                <w:szCs w:val="24"/>
                <w:lang w:val="en-GB" w:eastAsia="en-US"/>
              </w:rPr>
              <w:t xml:space="preserve"> to LMF:</w:t>
            </w:r>
          </w:p>
          <w:p w14:paraId="298247D3" w14:textId="77777777" w:rsidR="005C2A1C" w:rsidRPr="005C2A1C" w:rsidRDefault="005C2A1C" w:rsidP="005C2A1C">
            <w:pPr>
              <w:widowControl/>
              <w:numPr>
                <w:ilvl w:val="0"/>
                <w:numId w:val="12"/>
              </w:numPr>
              <w:tabs>
                <w:tab w:val="left" w:pos="0"/>
                <w:tab w:val="left" w:pos="720"/>
              </w:tabs>
              <w:suppressAutoHyphens/>
              <w:jc w:val="left"/>
              <w:rPr>
                <w:rFonts w:ascii="Times" w:eastAsia="Batang" w:hAnsi="Times" w:cs="Times New Roman"/>
                <w:kern w:val="0"/>
                <w:sz w:val="20"/>
                <w:szCs w:val="24"/>
                <w:lang w:val="en-GB" w:eastAsia="x-none"/>
              </w:rPr>
            </w:pPr>
            <w:r w:rsidRPr="005C2A1C">
              <w:rPr>
                <w:rFonts w:ascii="Times" w:eastAsia="Batang" w:hAnsi="Times" w:cs="Times New Roman"/>
                <w:kern w:val="0"/>
                <w:sz w:val="20"/>
                <w:szCs w:val="24"/>
                <w:lang w:val="en-GB" w:eastAsia="x-none"/>
              </w:rPr>
              <w:t>(</w:t>
            </w:r>
            <w:r w:rsidRPr="005C2A1C">
              <w:rPr>
                <w:rFonts w:ascii="Times" w:eastAsia="等线" w:hAnsi="Times" w:cs="Times New Roman"/>
                <w:kern w:val="0"/>
                <w:sz w:val="20"/>
                <w:szCs w:val="24"/>
                <w:lang w:val="en-GB" w:eastAsia="x-none"/>
              </w:rPr>
              <w:t>Mandatory</w:t>
            </w:r>
            <w:r w:rsidRPr="005C2A1C">
              <w:rPr>
                <w:rFonts w:ascii="Times" w:eastAsia="Batang" w:hAnsi="Times" w:cs="Times New Roman"/>
                <w:kern w:val="0"/>
                <w:sz w:val="20"/>
                <w:szCs w:val="24"/>
                <w:lang w:val="en-GB" w:eastAsia="x-none"/>
              </w:rPr>
              <w:t>)</w:t>
            </w:r>
            <w:r w:rsidRPr="005C2A1C">
              <w:rPr>
                <w:rFonts w:ascii="Times" w:eastAsia="等线" w:hAnsi="Times" w:cs="Times New Roman" w:hint="eastAsia"/>
                <w:kern w:val="0"/>
                <w:sz w:val="20"/>
                <w:szCs w:val="24"/>
                <w:lang w:val="en-GB" w:eastAsia="x-none"/>
              </w:rPr>
              <w:t xml:space="preserve"> </w:t>
            </w:r>
            <w:r w:rsidRPr="005C2A1C">
              <w:rPr>
                <w:rFonts w:ascii="Times" w:eastAsia="Batang" w:hAnsi="Times" w:cs="Times New Roman"/>
                <w:kern w:val="0"/>
                <w:sz w:val="20"/>
                <w:szCs w:val="24"/>
                <w:lang w:val="en-GB" w:eastAsia="x-none"/>
              </w:rPr>
              <w:t xml:space="preserve">timing information; </w:t>
            </w:r>
          </w:p>
          <w:p w14:paraId="060A32DC" w14:textId="77777777" w:rsidR="005C2A1C" w:rsidRPr="005C2A1C" w:rsidRDefault="005C2A1C" w:rsidP="005C2A1C">
            <w:pPr>
              <w:widowControl/>
              <w:numPr>
                <w:ilvl w:val="0"/>
                <w:numId w:val="12"/>
              </w:numPr>
              <w:tabs>
                <w:tab w:val="left" w:pos="0"/>
                <w:tab w:val="left" w:pos="720"/>
              </w:tabs>
              <w:suppressAutoHyphens/>
              <w:jc w:val="left"/>
              <w:rPr>
                <w:rFonts w:ascii="Times" w:eastAsia="Batang" w:hAnsi="Times" w:cs="Times New Roman"/>
                <w:kern w:val="0"/>
                <w:sz w:val="20"/>
                <w:szCs w:val="24"/>
                <w:lang w:val="en-GB" w:eastAsia="x-none"/>
              </w:rPr>
            </w:pPr>
            <w:r w:rsidRPr="005C2A1C">
              <w:rPr>
                <w:rFonts w:ascii="Times" w:eastAsia="Batang" w:hAnsi="Times" w:cs="Times New Roman"/>
                <w:kern w:val="0"/>
                <w:sz w:val="20"/>
                <w:szCs w:val="24"/>
                <w:lang w:val="en-GB" w:eastAsia="x-none"/>
              </w:rPr>
              <w:t>(Optional) Quality of the timing information;</w:t>
            </w:r>
          </w:p>
          <w:p w14:paraId="504DE728" w14:textId="77777777" w:rsidR="005C2A1C" w:rsidRPr="005C2A1C" w:rsidRDefault="005C2A1C" w:rsidP="005C2A1C">
            <w:pPr>
              <w:widowControl/>
              <w:numPr>
                <w:ilvl w:val="1"/>
                <w:numId w:val="12"/>
              </w:numPr>
              <w:tabs>
                <w:tab w:val="left" w:pos="0"/>
                <w:tab w:val="left" w:pos="720"/>
                <w:tab w:val="left" w:pos="1440"/>
              </w:tabs>
              <w:suppressAutoHyphens/>
              <w:jc w:val="left"/>
              <w:rPr>
                <w:rFonts w:ascii="Times" w:eastAsia="Batang" w:hAnsi="Times" w:cs="Times New Roman"/>
                <w:kern w:val="0"/>
                <w:sz w:val="20"/>
                <w:szCs w:val="24"/>
                <w:lang w:val="en-GB" w:eastAsia="x-none"/>
              </w:rPr>
            </w:pPr>
            <w:r w:rsidRPr="005C2A1C">
              <w:rPr>
                <w:rFonts w:ascii="Times" w:eastAsia="Batang" w:hAnsi="Times" w:cs="Times New Roman"/>
                <w:kern w:val="0"/>
                <w:sz w:val="20"/>
                <w:szCs w:val="24"/>
                <w:lang w:val="en-GB" w:eastAsia="x-none"/>
              </w:rPr>
              <w:t>Existing IE “Timing Measurement Quality” can be reused.</w:t>
            </w:r>
          </w:p>
          <w:p w14:paraId="57A9BD13" w14:textId="77777777" w:rsidR="005C2A1C" w:rsidRPr="005C2A1C" w:rsidRDefault="005C2A1C" w:rsidP="005C2A1C">
            <w:pPr>
              <w:widowControl/>
              <w:numPr>
                <w:ilvl w:val="0"/>
                <w:numId w:val="12"/>
              </w:numPr>
              <w:tabs>
                <w:tab w:val="left" w:pos="0"/>
                <w:tab w:val="left" w:pos="720"/>
              </w:tabs>
              <w:suppressAutoHyphens/>
              <w:jc w:val="left"/>
              <w:rPr>
                <w:rFonts w:ascii="Times" w:eastAsia="Batang" w:hAnsi="Times" w:cs="Times New Roman"/>
                <w:kern w:val="0"/>
                <w:sz w:val="20"/>
                <w:szCs w:val="24"/>
                <w:lang w:val="en-GB" w:eastAsia="x-none"/>
              </w:rPr>
            </w:pPr>
            <w:r w:rsidRPr="005C2A1C">
              <w:rPr>
                <w:rFonts w:ascii="Times" w:eastAsia="Batang" w:hAnsi="Times" w:cs="Times New Roman"/>
                <w:kern w:val="0"/>
                <w:sz w:val="20"/>
                <w:szCs w:val="24"/>
                <w:lang w:val="en-GB" w:eastAsia="x-none"/>
              </w:rPr>
              <w:t>(Mandatory) Time stamp.</w:t>
            </w:r>
          </w:p>
          <w:p w14:paraId="25C7700D" w14:textId="77777777" w:rsidR="005C2A1C" w:rsidRPr="005C2A1C" w:rsidRDefault="005C2A1C" w:rsidP="005C2A1C">
            <w:pPr>
              <w:widowControl/>
              <w:jc w:val="left"/>
              <w:rPr>
                <w:rFonts w:ascii="Times" w:eastAsia="Batang" w:hAnsi="Times" w:cs="Times New Roman"/>
                <w:kern w:val="0"/>
                <w:sz w:val="20"/>
                <w:szCs w:val="24"/>
                <w:lang w:val="en-GB" w:eastAsia="en-US"/>
              </w:rPr>
            </w:pPr>
            <w:r w:rsidRPr="005C2A1C">
              <w:rPr>
                <w:rFonts w:ascii="Times" w:eastAsia="Batang" w:hAnsi="Times" w:cs="Times New Roman"/>
                <w:kern w:val="0"/>
                <w:sz w:val="20"/>
                <w:szCs w:val="24"/>
                <w:lang w:val="en-GB" w:eastAsia="en-US"/>
              </w:rPr>
              <w:t>FFS: LOS/NLOS indicator.</w:t>
            </w:r>
          </w:p>
          <w:p w14:paraId="1362F36D" w14:textId="20648A69" w:rsidR="005C2A1C" w:rsidRPr="005C2A1C" w:rsidRDefault="005C2A1C" w:rsidP="005C2A1C">
            <w:pPr>
              <w:widowControl/>
              <w:jc w:val="left"/>
              <w:rPr>
                <w:rFonts w:ascii="Times" w:eastAsia="等线" w:hAnsi="Times" w:cs="Times New Roman" w:hint="eastAsia"/>
                <w:kern w:val="0"/>
                <w:sz w:val="20"/>
                <w:szCs w:val="24"/>
                <w:lang w:val="en-GB"/>
              </w:rPr>
            </w:pPr>
            <w:r w:rsidRPr="005C2A1C">
              <w:rPr>
                <w:rFonts w:ascii="Times" w:eastAsia="Batang" w:hAnsi="Times" w:cs="Times New Roman"/>
                <w:kern w:val="0"/>
                <w:sz w:val="20"/>
                <w:szCs w:val="24"/>
                <w:lang w:val="en-GB" w:eastAsia="en-US"/>
              </w:rPr>
              <w:t>Note: The final decision of “mandatory” or “optional” presence of each field is up to RAN3.</w:t>
            </w:r>
          </w:p>
          <w:p w14:paraId="5903A3D0" w14:textId="77777777" w:rsidR="005C2A1C" w:rsidRPr="005C2A1C" w:rsidRDefault="005C2A1C" w:rsidP="005C2A1C">
            <w:pPr>
              <w:widowControl/>
              <w:jc w:val="left"/>
              <w:rPr>
                <w:rFonts w:ascii="Times" w:eastAsia="等线" w:hAnsi="Times" w:cs="Times New Roman" w:hint="eastAsia"/>
                <w:color w:val="FF0000"/>
                <w:kern w:val="0"/>
                <w:sz w:val="20"/>
                <w:szCs w:val="24"/>
                <w:lang w:val="en-GB"/>
              </w:rPr>
            </w:pPr>
          </w:p>
          <w:p w14:paraId="7BB03F8C" w14:textId="77777777" w:rsidR="005C2A1C" w:rsidRPr="005C2A1C" w:rsidRDefault="005C2A1C" w:rsidP="005C2A1C">
            <w:pPr>
              <w:widowControl/>
              <w:jc w:val="left"/>
              <w:rPr>
                <w:rFonts w:ascii="Times" w:eastAsia="Batang" w:hAnsi="Times" w:cs="Times New Roman"/>
                <w:kern w:val="0"/>
                <w:sz w:val="20"/>
                <w:szCs w:val="24"/>
                <w:highlight w:val="green"/>
                <w:lang w:val="en-GB" w:eastAsia="en-US"/>
              </w:rPr>
            </w:pPr>
            <w:r w:rsidRPr="005C2A1C">
              <w:rPr>
                <w:rFonts w:ascii="Times" w:eastAsia="Batang" w:hAnsi="Times" w:cs="Times New Roman" w:hint="eastAsia"/>
                <w:kern w:val="0"/>
                <w:sz w:val="20"/>
                <w:szCs w:val="24"/>
                <w:highlight w:val="green"/>
                <w:lang w:val="en-GB" w:eastAsia="en-US"/>
              </w:rPr>
              <w:t>Agreement</w:t>
            </w:r>
          </w:p>
          <w:p w14:paraId="3382C7A9" w14:textId="77777777" w:rsidR="005C2A1C" w:rsidRPr="005C2A1C" w:rsidRDefault="005C2A1C" w:rsidP="005C2A1C">
            <w:pPr>
              <w:widowControl/>
              <w:jc w:val="left"/>
              <w:rPr>
                <w:rFonts w:ascii="Times" w:eastAsia="Batang" w:hAnsi="Times" w:cs="Times New Roman"/>
                <w:kern w:val="0"/>
                <w:sz w:val="20"/>
                <w:szCs w:val="24"/>
                <w:lang w:val="en-GB" w:eastAsia="en-US"/>
              </w:rPr>
            </w:pPr>
            <w:r w:rsidRPr="005C2A1C">
              <w:rPr>
                <w:rFonts w:ascii="Times" w:eastAsia="Batang" w:hAnsi="Times" w:cs="Times New Roman"/>
                <w:kern w:val="0"/>
                <w:sz w:val="20"/>
                <w:szCs w:val="24"/>
                <w:lang w:val="en-GB" w:eastAsia="en-US"/>
              </w:rPr>
              <w:t xml:space="preserve">For AI/ML positioning Case 1, regarding the assistance data provided from LMF to UE, for ensuring consistency between training and inference, </w:t>
            </w:r>
          </w:p>
          <w:p w14:paraId="3B326427" w14:textId="77777777" w:rsidR="005C2A1C" w:rsidRPr="005C2A1C" w:rsidRDefault="005C2A1C" w:rsidP="005C2A1C">
            <w:pPr>
              <w:widowControl/>
              <w:numPr>
                <w:ilvl w:val="0"/>
                <w:numId w:val="12"/>
              </w:numPr>
              <w:tabs>
                <w:tab w:val="left" w:pos="0"/>
                <w:tab w:val="left" w:pos="720"/>
              </w:tabs>
              <w:suppressAutoHyphens/>
              <w:jc w:val="left"/>
              <w:rPr>
                <w:rFonts w:ascii="Times" w:eastAsia="Batang" w:hAnsi="Times" w:cs="Times New Roman"/>
                <w:kern w:val="0"/>
                <w:sz w:val="20"/>
                <w:szCs w:val="24"/>
                <w:lang w:val="en-GB" w:eastAsia="x-none"/>
              </w:rPr>
            </w:pPr>
            <w:r w:rsidRPr="005C2A1C">
              <w:rPr>
                <w:rFonts w:ascii="Times" w:eastAsia="Batang" w:hAnsi="Times" w:cs="Times New Roman"/>
                <w:kern w:val="0"/>
                <w:sz w:val="20"/>
                <w:szCs w:val="24"/>
                <w:lang w:val="en-GB" w:eastAsia="x-none"/>
              </w:rPr>
              <w:t>for each of the existing assistance data IE of UE-based DL-TDOA and</w:t>
            </w:r>
            <w:r w:rsidRPr="005C2A1C">
              <w:rPr>
                <w:rFonts w:ascii="Times" w:eastAsia="等线" w:hAnsi="Times" w:cs="Times New Roman" w:hint="eastAsia"/>
                <w:kern w:val="0"/>
                <w:sz w:val="20"/>
                <w:szCs w:val="24"/>
                <w:lang w:val="en-GB"/>
              </w:rPr>
              <w:t xml:space="preserve">/or </w:t>
            </w:r>
            <w:r w:rsidRPr="005C2A1C">
              <w:rPr>
                <w:rFonts w:ascii="Times" w:eastAsia="Batang" w:hAnsi="Times" w:cs="Times New Roman"/>
                <w:kern w:val="0"/>
                <w:sz w:val="20"/>
                <w:szCs w:val="24"/>
                <w:lang w:val="en-GB" w:eastAsia="x-none"/>
              </w:rPr>
              <w:t>UE-based DL-</w:t>
            </w:r>
            <w:proofErr w:type="spellStart"/>
            <w:r w:rsidRPr="005C2A1C">
              <w:rPr>
                <w:rFonts w:ascii="Times" w:eastAsia="Batang" w:hAnsi="Times" w:cs="Times New Roman"/>
                <w:kern w:val="0"/>
                <w:sz w:val="20"/>
                <w:szCs w:val="24"/>
                <w:lang w:val="en-GB" w:eastAsia="x-none"/>
              </w:rPr>
              <w:t>AoD</w:t>
            </w:r>
            <w:proofErr w:type="spellEnd"/>
            <w:r w:rsidRPr="005C2A1C">
              <w:rPr>
                <w:rFonts w:ascii="Times" w:eastAsia="Batang" w:hAnsi="Times" w:cs="Times New Roman"/>
                <w:kern w:val="0"/>
                <w:sz w:val="20"/>
                <w:szCs w:val="24"/>
                <w:lang w:val="en-GB" w:eastAsia="x-none"/>
              </w:rPr>
              <w:t>,</w:t>
            </w:r>
            <w:r w:rsidRPr="005C2A1C">
              <w:rPr>
                <w:rFonts w:ascii="Times" w:eastAsia="等线" w:hAnsi="Times" w:cs="Times New Roman" w:hint="eastAsia"/>
                <w:kern w:val="0"/>
                <w:sz w:val="20"/>
                <w:szCs w:val="24"/>
                <w:lang w:val="en-GB"/>
              </w:rPr>
              <w:t xml:space="preserve"> </w:t>
            </w:r>
            <w:r w:rsidRPr="005C2A1C">
              <w:rPr>
                <w:rFonts w:ascii="Times" w:eastAsia="Batang" w:hAnsi="Times" w:cs="Times New Roman"/>
                <w:kern w:val="0"/>
                <w:sz w:val="20"/>
                <w:szCs w:val="24"/>
                <w:lang w:val="en-GB" w:eastAsia="x-none"/>
              </w:rPr>
              <w:t>study whether it should be: (a) explicitly indicated</w:t>
            </w:r>
            <w:r w:rsidRPr="005C2A1C">
              <w:rPr>
                <w:rFonts w:ascii="Times" w:eastAsia="等线" w:hAnsi="Times" w:cs="Times New Roman" w:hint="eastAsia"/>
                <w:kern w:val="0"/>
                <w:sz w:val="20"/>
                <w:szCs w:val="24"/>
                <w:lang w:val="en-GB"/>
              </w:rPr>
              <w:t xml:space="preserve">, </w:t>
            </w:r>
            <w:r w:rsidRPr="005C2A1C">
              <w:rPr>
                <w:rFonts w:ascii="Times" w:eastAsia="Batang" w:hAnsi="Times" w:cs="Times New Roman"/>
                <w:kern w:val="0"/>
                <w:sz w:val="20"/>
                <w:szCs w:val="24"/>
                <w:lang w:val="en-GB" w:eastAsia="x-none"/>
              </w:rPr>
              <w:t>(b) implicitly indicated</w:t>
            </w:r>
            <w:r w:rsidRPr="005C2A1C">
              <w:rPr>
                <w:rFonts w:ascii="Times" w:eastAsia="等线" w:hAnsi="Times" w:cs="Times New Roman" w:hint="eastAsia"/>
                <w:kern w:val="0"/>
                <w:sz w:val="20"/>
                <w:szCs w:val="24"/>
                <w:lang w:val="en-GB"/>
              </w:rPr>
              <w:t xml:space="preserve"> and/or (c) other</w:t>
            </w:r>
            <w:r w:rsidRPr="005C2A1C">
              <w:rPr>
                <w:rFonts w:ascii="Times" w:eastAsia="Batang" w:hAnsi="Times" w:cs="Times New Roman"/>
                <w:kern w:val="0"/>
                <w:sz w:val="20"/>
                <w:szCs w:val="24"/>
                <w:lang w:val="en-GB" w:eastAsia="x-none"/>
              </w:rPr>
              <w:t xml:space="preserve">; </w:t>
            </w:r>
          </w:p>
          <w:p w14:paraId="17390A22" w14:textId="77777777" w:rsidR="005C2A1C" w:rsidRPr="005C2A1C" w:rsidRDefault="005C2A1C" w:rsidP="005C2A1C">
            <w:pPr>
              <w:widowControl/>
              <w:numPr>
                <w:ilvl w:val="0"/>
                <w:numId w:val="12"/>
              </w:numPr>
              <w:tabs>
                <w:tab w:val="left" w:pos="0"/>
                <w:tab w:val="left" w:pos="720"/>
              </w:tabs>
              <w:suppressAutoHyphens/>
              <w:jc w:val="left"/>
              <w:rPr>
                <w:rFonts w:ascii="Times" w:eastAsia="Batang" w:hAnsi="Times" w:cs="Times New Roman"/>
                <w:kern w:val="0"/>
                <w:sz w:val="20"/>
                <w:szCs w:val="24"/>
                <w:lang w:val="en-GB" w:eastAsia="x-none"/>
              </w:rPr>
            </w:pPr>
            <w:r w:rsidRPr="005C2A1C">
              <w:rPr>
                <w:rFonts w:ascii="Times" w:eastAsia="Batang" w:hAnsi="Times" w:cs="Times New Roman"/>
                <w:kern w:val="0"/>
                <w:sz w:val="20"/>
                <w:szCs w:val="24"/>
                <w:lang w:val="en-GB" w:eastAsia="x-none"/>
              </w:rPr>
              <w:t>Companies can provide inputs on further enhancements of existing assistance data, including new information</w:t>
            </w:r>
          </w:p>
          <w:p w14:paraId="0246654A" w14:textId="77777777" w:rsidR="005C2A1C" w:rsidRPr="005C2A1C" w:rsidRDefault="005C2A1C" w:rsidP="005C2A1C">
            <w:pPr>
              <w:widowControl/>
              <w:numPr>
                <w:ilvl w:val="0"/>
                <w:numId w:val="12"/>
              </w:numPr>
              <w:tabs>
                <w:tab w:val="left" w:pos="0"/>
                <w:tab w:val="left" w:pos="720"/>
              </w:tabs>
              <w:suppressAutoHyphens/>
              <w:jc w:val="left"/>
              <w:rPr>
                <w:rFonts w:ascii="Times" w:eastAsia="Batang" w:hAnsi="Times" w:cs="Times New Roman"/>
                <w:kern w:val="0"/>
                <w:sz w:val="20"/>
                <w:szCs w:val="24"/>
                <w:lang w:val="en-GB" w:eastAsia="x-none"/>
              </w:rPr>
            </w:pPr>
            <w:r w:rsidRPr="005C2A1C">
              <w:rPr>
                <w:rFonts w:ascii="Times" w:eastAsia="Batang" w:hAnsi="Times" w:cs="Times New Roman"/>
                <w:kern w:val="0"/>
                <w:sz w:val="20"/>
                <w:szCs w:val="24"/>
                <w:lang w:val="en-GB" w:eastAsia="x-none"/>
              </w:rPr>
              <w:t>Note: this does not mean that training and inference phases are mentioned in assistance data.</w:t>
            </w:r>
          </w:p>
          <w:p w14:paraId="180724CC" w14:textId="4C1EAE9E" w:rsidR="005C2A1C" w:rsidRDefault="005C2A1C" w:rsidP="005C2A1C">
            <w:pPr>
              <w:widowControl/>
              <w:jc w:val="left"/>
              <w:rPr>
                <w:rFonts w:ascii="Times" w:hAnsi="Times" w:cs="Times New Roman"/>
                <w:kern w:val="0"/>
                <w:sz w:val="20"/>
                <w:szCs w:val="24"/>
                <w:lang w:val="en-GB"/>
              </w:rPr>
            </w:pPr>
            <w:r w:rsidRPr="005C2A1C">
              <w:rPr>
                <w:rFonts w:ascii="Times" w:eastAsia="Batang" w:hAnsi="Times" w:cs="Times New Roman"/>
                <w:kern w:val="0"/>
                <w:sz w:val="20"/>
                <w:szCs w:val="24"/>
                <w:lang w:val="en-GB" w:eastAsia="en-US"/>
              </w:rPr>
              <w:t>Table. Existing assistance data (supported up to Rel-18) that may be transferred from LMF to UE in UE-based DL-TDOA [1] or UE-based DL-</w:t>
            </w:r>
            <w:proofErr w:type="spellStart"/>
            <w:r w:rsidRPr="005C2A1C">
              <w:rPr>
                <w:rFonts w:ascii="Times" w:eastAsia="Batang" w:hAnsi="Times" w:cs="Times New Roman"/>
                <w:kern w:val="0"/>
                <w:sz w:val="20"/>
                <w:szCs w:val="24"/>
                <w:lang w:val="en-GB" w:eastAsia="en-US"/>
              </w:rPr>
              <w:t>AoD</w:t>
            </w:r>
            <w:proofErr w:type="spellEnd"/>
            <w:r w:rsidRPr="005C2A1C">
              <w:rPr>
                <w:rFonts w:ascii="Times" w:eastAsia="Batang" w:hAnsi="Times" w:cs="Times New Roman"/>
                <w:kern w:val="0"/>
                <w:sz w:val="20"/>
                <w:szCs w:val="24"/>
                <w:lang w:val="en-GB" w:eastAsia="en-US"/>
              </w:rPr>
              <w:t xml:space="preserve"> [2], as applicable.</w:t>
            </w:r>
          </w:p>
          <w:p w14:paraId="02C756FD" w14:textId="77777777" w:rsidR="00515023" w:rsidRPr="005C2A1C" w:rsidRDefault="00515023" w:rsidP="005C2A1C">
            <w:pPr>
              <w:widowControl/>
              <w:jc w:val="left"/>
              <w:rPr>
                <w:rFonts w:ascii="Times" w:hAnsi="Times" w:cs="Times New Roman" w:hint="eastAsia"/>
                <w:kern w:val="0"/>
                <w:sz w:val="20"/>
                <w:szCs w:val="24"/>
                <w:lang w:val="en-GB"/>
              </w:rPr>
            </w:pPr>
          </w:p>
          <w:tbl>
            <w:tblPr>
              <w:tblW w:w="0" w:type="auto"/>
              <w:tblLook w:val="04A0" w:firstRow="1" w:lastRow="0" w:firstColumn="1" w:lastColumn="0" w:noHBand="0" w:noVBand="1"/>
            </w:tblPr>
            <w:tblGrid>
              <w:gridCol w:w="417"/>
              <w:gridCol w:w="7088"/>
              <w:gridCol w:w="1059"/>
              <w:gridCol w:w="1065"/>
            </w:tblGrid>
            <w:tr w:rsidR="005C2A1C" w:rsidRPr="005C2A1C" w14:paraId="2982E0D9" w14:textId="77777777" w:rsidTr="00626127">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651B60A0" w14:textId="77777777" w:rsidR="005C2A1C" w:rsidRPr="005C2A1C" w:rsidRDefault="005C2A1C" w:rsidP="005C2A1C">
                  <w:pPr>
                    <w:widowControl/>
                    <w:spacing w:after="60"/>
                    <w:jc w:val="left"/>
                    <w:rPr>
                      <w:rFonts w:ascii="Times" w:eastAsia="Times New Roman" w:hAnsi="Times" w:cs="等线"/>
                      <w:color w:val="000000"/>
                      <w:kern w:val="0"/>
                      <w:sz w:val="20"/>
                      <w:szCs w:val="20"/>
                      <w:lang w:val="en-GB" w:eastAsia="en-US"/>
                    </w:rPr>
                  </w:pPr>
                  <w:r w:rsidRPr="005C2A1C">
                    <w:rPr>
                      <w:rFonts w:ascii="Times" w:eastAsia="Times New Roman" w:hAnsi="Times" w:cs="等线"/>
                      <w:color w:val="000000"/>
                      <w:kern w:val="0"/>
                      <w:sz w:val="20"/>
                      <w:szCs w:val="20"/>
                      <w:lang w:val="en-GB" w:eastAsia="en-US"/>
                    </w:rPr>
                    <w:t> </w:t>
                  </w:r>
                </w:p>
              </w:tc>
              <w:tc>
                <w:tcPr>
                  <w:tcW w:w="0" w:type="auto"/>
                  <w:tcBorders>
                    <w:top w:val="single" w:sz="4" w:space="0" w:color="auto"/>
                    <w:left w:val="nil"/>
                    <w:bottom w:val="single" w:sz="4" w:space="0" w:color="auto"/>
                    <w:right w:val="single" w:sz="4" w:space="0" w:color="auto"/>
                  </w:tcBorders>
                  <w:shd w:val="clear" w:color="auto" w:fill="auto"/>
                  <w:hideMark/>
                </w:tcPr>
                <w:p w14:paraId="6656D501" w14:textId="77777777" w:rsidR="005C2A1C" w:rsidRPr="005C2A1C" w:rsidRDefault="005C2A1C" w:rsidP="005C2A1C">
                  <w:pPr>
                    <w:widowControl/>
                    <w:spacing w:after="60"/>
                    <w:jc w:val="center"/>
                    <w:rPr>
                      <w:rFonts w:ascii="Times" w:eastAsia="Times New Roman" w:hAnsi="Times" w:cs="等线"/>
                      <w:b/>
                      <w:bCs/>
                      <w:color w:val="000000"/>
                      <w:kern w:val="0"/>
                      <w:sz w:val="20"/>
                      <w:szCs w:val="20"/>
                      <w:lang w:val="en-GB" w:eastAsia="en-US"/>
                    </w:rPr>
                  </w:pPr>
                  <w:r w:rsidRPr="005C2A1C">
                    <w:rPr>
                      <w:rFonts w:ascii="Times" w:eastAsia="Times New Roman" w:hAnsi="Times" w:cs="等线"/>
                      <w:b/>
                      <w:bCs/>
                      <w:color w:val="000000"/>
                      <w:kern w:val="0"/>
                      <w:sz w:val="20"/>
                      <w:szCs w:val="20"/>
                      <w:lang w:val="en-GB" w:eastAsia="en-US"/>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2C36835F" w14:textId="77777777" w:rsidR="005C2A1C" w:rsidRPr="005C2A1C" w:rsidRDefault="005C2A1C" w:rsidP="005C2A1C">
                  <w:pPr>
                    <w:widowControl/>
                    <w:spacing w:after="60"/>
                    <w:jc w:val="center"/>
                    <w:rPr>
                      <w:rFonts w:ascii="Times" w:eastAsia="Times New Roman" w:hAnsi="Times" w:cs="等线"/>
                      <w:b/>
                      <w:bCs/>
                      <w:color w:val="000000"/>
                      <w:kern w:val="0"/>
                      <w:sz w:val="20"/>
                      <w:szCs w:val="20"/>
                      <w:lang w:val="en-GB" w:eastAsia="en-US"/>
                    </w:rPr>
                  </w:pPr>
                  <w:r w:rsidRPr="005C2A1C">
                    <w:rPr>
                      <w:rFonts w:ascii="Times" w:eastAsia="Times New Roman" w:hAnsi="Times" w:cs="等线"/>
                      <w:b/>
                      <w:bCs/>
                      <w:color w:val="000000"/>
                      <w:kern w:val="0"/>
                      <w:sz w:val="20"/>
                      <w:szCs w:val="20"/>
                      <w:lang w:val="en-GB" w:eastAsia="en-US"/>
                    </w:rPr>
                    <w:t>UE-based DL-</w:t>
                  </w:r>
                  <w:proofErr w:type="spellStart"/>
                  <w:r w:rsidRPr="005C2A1C">
                    <w:rPr>
                      <w:rFonts w:ascii="Times" w:eastAsia="Times New Roman" w:hAnsi="Times" w:cs="等线"/>
                      <w:b/>
                      <w:bCs/>
                      <w:color w:val="000000"/>
                      <w:kern w:val="0"/>
                      <w:sz w:val="20"/>
                      <w:szCs w:val="20"/>
                      <w:lang w:val="en-GB" w:eastAsia="en-US"/>
                    </w:rPr>
                    <w:t>TdoA</w:t>
                  </w:r>
                  <w:proofErr w:type="spellEnd"/>
                </w:p>
              </w:tc>
              <w:tc>
                <w:tcPr>
                  <w:tcW w:w="0" w:type="auto"/>
                  <w:tcBorders>
                    <w:top w:val="single" w:sz="4" w:space="0" w:color="auto"/>
                    <w:left w:val="nil"/>
                    <w:bottom w:val="single" w:sz="4" w:space="0" w:color="auto"/>
                    <w:right w:val="single" w:sz="4" w:space="0" w:color="auto"/>
                  </w:tcBorders>
                  <w:shd w:val="clear" w:color="auto" w:fill="auto"/>
                  <w:hideMark/>
                </w:tcPr>
                <w:p w14:paraId="425A9E97" w14:textId="77777777" w:rsidR="005C2A1C" w:rsidRPr="005C2A1C" w:rsidRDefault="005C2A1C" w:rsidP="005C2A1C">
                  <w:pPr>
                    <w:widowControl/>
                    <w:spacing w:after="60"/>
                    <w:jc w:val="center"/>
                    <w:rPr>
                      <w:rFonts w:ascii="Times" w:eastAsia="Times New Roman" w:hAnsi="Times" w:cs="等线"/>
                      <w:b/>
                      <w:bCs/>
                      <w:color w:val="000000"/>
                      <w:kern w:val="0"/>
                      <w:sz w:val="20"/>
                      <w:szCs w:val="20"/>
                      <w:lang w:val="en-GB" w:eastAsia="en-US"/>
                    </w:rPr>
                  </w:pPr>
                  <w:r w:rsidRPr="005C2A1C">
                    <w:rPr>
                      <w:rFonts w:ascii="Times" w:eastAsia="Times New Roman" w:hAnsi="Times" w:cs="等线"/>
                      <w:b/>
                      <w:bCs/>
                      <w:color w:val="000000"/>
                      <w:kern w:val="0"/>
                      <w:sz w:val="20"/>
                      <w:szCs w:val="20"/>
                      <w:lang w:val="en-GB" w:eastAsia="en-US"/>
                    </w:rPr>
                    <w:t>UE-based  DL-</w:t>
                  </w:r>
                  <w:proofErr w:type="spellStart"/>
                  <w:r w:rsidRPr="005C2A1C">
                    <w:rPr>
                      <w:rFonts w:ascii="Times" w:eastAsia="Times New Roman" w:hAnsi="Times" w:cs="等线"/>
                      <w:b/>
                      <w:bCs/>
                      <w:color w:val="000000"/>
                      <w:kern w:val="0"/>
                      <w:sz w:val="20"/>
                      <w:szCs w:val="20"/>
                      <w:lang w:val="en-GB" w:eastAsia="en-US"/>
                    </w:rPr>
                    <w:t>AoD</w:t>
                  </w:r>
                  <w:proofErr w:type="spellEnd"/>
                </w:p>
              </w:tc>
            </w:tr>
            <w:tr w:rsidR="005C2A1C" w:rsidRPr="005C2A1C" w14:paraId="645137AE" w14:textId="77777777" w:rsidTr="0062612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CF89E14" w14:textId="77777777" w:rsidR="005C2A1C" w:rsidRPr="005C2A1C" w:rsidRDefault="005C2A1C" w:rsidP="005C2A1C">
                  <w:pPr>
                    <w:widowControl/>
                    <w:spacing w:after="60"/>
                    <w:jc w:val="left"/>
                    <w:rPr>
                      <w:rFonts w:ascii="Times" w:eastAsia="Times New Roman" w:hAnsi="Times" w:cs="等线"/>
                      <w:color w:val="000000"/>
                      <w:kern w:val="0"/>
                      <w:sz w:val="20"/>
                      <w:szCs w:val="20"/>
                      <w:lang w:val="en-GB" w:eastAsia="en-US"/>
                    </w:rPr>
                  </w:pPr>
                  <w:r w:rsidRPr="005C2A1C">
                    <w:rPr>
                      <w:rFonts w:ascii="Times" w:eastAsia="Times New Roman" w:hAnsi="Times" w:cs="等线"/>
                      <w:color w:val="000000"/>
                      <w:kern w:val="0"/>
                      <w:sz w:val="20"/>
                      <w:szCs w:val="20"/>
                      <w:lang w:val="en-GB" w:eastAsia="en-US"/>
                    </w:rPr>
                    <w:t>1</w:t>
                  </w:r>
                </w:p>
              </w:tc>
              <w:tc>
                <w:tcPr>
                  <w:tcW w:w="0" w:type="auto"/>
                  <w:tcBorders>
                    <w:top w:val="nil"/>
                    <w:left w:val="nil"/>
                    <w:bottom w:val="single" w:sz="4" w:space="0" w:color="auto"/>
                    <w:right w:val="single" w:sz="4" w:space="0" w:color="auto"/>
                  </w:tcBorders>
                  <w:shd w:val="clear" w:color="auto" w:fill="auto"/>
                  <w:hideMark/>
                </w:tcPr>
                <w:p w14:paraId="08D5366B" w14:textId="77777777" w:rsidR="005C2A1C" w:rsidRPr="005C2A1C" w:rsidRDefault="005C2A1C" w:rsidP="005C2A1C">
                  <w:pPr>
                    <w:widowControl/>
                    <w:spacing w:after="60"/>
                    <w:jc w:val="left"/>
                    <w:rPr>
                      <w:rFonts w:ascii="Times" w:eastAsia="Times New Roman" w:hAnsi="Times" w:cs="等线"/>
                      <w:color w:val="000000"/>
                      <w:kern w:val="0"/>
                      <w:sz w:val="20"/>
                      <w:szCs w:val="20"/>
                      <w:lang w:val="en-GB" w:eastAsia="en-US"/>
                    </w:rPr>
                  </w:pPr>
                  <w:r w:rsidRPr="005C2A1C">
                    <w:rPr>
                      <w:rFonts w:ascii="Times" w:eastAsia="Times New Roman" w:hAnsi="Times" w:cs="等线"/>
                      <w:color w:val="000000"/>
                      <w:kern w:val="0"/>
                      <w:sz w:val="20"/>
                      <w:szCs w:val="20"/>
                      <w:lang w:val="en-GB" w:eastAsia="en-US"/>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14:paraId="76954F7B" w14:textId="77777777" w:rsidR="005C2A1C" w:rsidRPr="005C2A1C" w:rsidRDefault="005C2A1C" w:rsidP="005C2A1C">
                  <w:pPr>
                    <w:widowControl/>
                    <w:spacing w:after="60"/>
                    <w:jc w:val="center"/>
                    <w:rPr>
                      <w:rFonts w:ascii="Times" w:eastAsia="等线" w:hAnsi="Times" w:cs="Times New Roman"/>
                      <w:kern w:val="0"/>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59170CC1" w14:textId="77777777" w:rsidR="005C2A1C" w:rsidRPr="005C2A1C" w:rsidRDefault="005C2A1C" w:rsidP="005C2A1C">
                  <w:pPr>
                    <w:widowControl/>
                    <w:spacing w:after="60"/>
                    <w:jc w:val="center"/>
                    <w:rPr>
                      <w:rFonts w:ascii="Times" w:eastAsia="等线" w:hAnsi="Times" w:cs="Times New Roman"/>
                      <w:kern w:val="0"/>
                      <w:sz w:val="20"/>
                      <w:szCs w:val="24"/>
                      <w:lang w:val="en-GB"/>
                    </w:rPr>
                  </w:pPr>
                </w:p>
              </w:tc>
            </w:tr>
            <w:tr w:rsidR="005C2A1C" w:rsidRPr="005C2A1C" w14:paraId="5D175EC3" w14:textId="77777777" w:rsidTr="0062612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AD1F9D0" w14:textId="77777777" w:rsidR="005C2A1C" w:rsidRPr="005C2A1C" w:rsidRDefault="005C2A1C" w:rsidP="005C2A1C">
                  <w:pPr>
                    <w:widowControl/>
                    <w:spacing w:after="60"/>
                    <w:jc w:val="left"/>
                    <w:rPr>
                      <w:rFonts w:ascii="Times" w:eastAsia="Times New Roman" w:hAnsi="Times" w:cs="等线"/>
                      <w:color w:val="000000"/>
                      <w:kern w:val="0"/>
                      <w:sz w:val="20"/>
                      <w:szCs w:val="20"/>
                      <w:lang w:val="en-GB" w:eastAsia="en-US"/>
                    </w:rPr>
                  </w:pPr>
                  <w:r w:rsidRPr="005C2A1C">
                    <w:rPr>
                      <w:rFonts w:ascii="Times" w:eastAsia="Times New Roman" w:hAnsi="Times" w:cs="等线"/>
                      <w:color w:val="000000"/>
                      <w:kern w:val="0"/>
                      <w:sz w:val="20"/>
                      <w:szCs w:val="20"/>
                      <w:lang w:val="en-GB" w:eastAsia="en-US"/>
                    </w:rPr>
                    <w:t>2</w:t>
                  </w:r>
                </w:p>
              </w:tc>
              <w:tc>
                <w:tcPr>
                  <w:tcW w:w="0" w:type="auto"/>
                  <w:tcBorders>
                    <w:top w:val="nil"/>
                    <w:left w:val="nil"/>
                    <w:bottom w:val="single" w:sz="4" w:space="0" w:color="auto"/>
                    <w:right w:val="single" w:sz="4" w:space="0" w:color="auto"/>
                  </w:tcBorders>
                  <w:shd w:val="clear" w:color="auto" w:fill="auto"/>
                  <w:hideMark/>
                </w:tcPr>
                <w:p w14:paraId="04694DC0" w14:textId="77777777" w:rsidR="005C2A1C" w:rsidRPr="005C2A1C" w:rsidRDefault="005C2A1C" w:rsidP="005C2A1C">
                  <w:pPr>
                    <w:widowControl/>
                    <w:spacing w:after="60"/>
                    <w:jc w:val="left"/>
                    <w:rPr>
                      <w:rFonts w:ascii="Times" w:eastAsia="Times New Roman" w:hAnsi="Times" w:cs="等线"/>
                      <w:color w:val="000000"/>
                      <w:kern w:val="0"/>
                      <w:sz w:val="20"/>
                      <w:szCs w:val="20"/>
                      <w:lang w:val="en-GB" w:eastAsia="en-US"/>
                    </w:rPr>
                  </w:pPr>
                  <w:r w:rsidRPr="005C2A1C">
                    <w:rPr>
                      <w:rFonts w:ascii="Times" w:eastAsia="Times New Roman" w:hAnsi="Times" w:cs="等线"/>
                      <w:color w:val="000000"/>
                      <w:kern w:val="0"/>
                      <w:sz w:val="20"/>
                      <w:szCs w:val="20"/>
                      <w:lang w:val="en-GB" w:eastAsia="en-US"/>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56D8602B" w14:textId="77777777" w:rsidR="005C2A1C" w:rsidRPr="005C2A1C" w:rsidRDefault="005C2A1C" w:rsidP="005C2A1C">
                  <w:pPr>
                    <w:widowControl/>
                    <w:spacing w:after="60"/>
                    <w:jc w:val="center"/>
                    <w:rPr>
                      <w:rFonts w:ascii="Times" w:eastAsia="等线" w:hAnsi="Times" w:cs="Times New Roman"/>
                      <w:kern w:val="0"/>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45EE2BE9" w14:textId="77777777" w:rsidR="005C2A1C" w:rsidRPr="005C2A1C" w:rsidRDefault="005C2A1C" w:rsidP="005C2A1C">
                  <w:pPr>
                    <w:widowControl/>
                    <w:spacing w:after="60"/>
                    <w:jc w:val="center"/>
                    <w:rPr>
                      <w:rFonts w:ascii="Times" w:eastAsia="等线" w:hAnsi="Times" w:cs="Times New Roman"/>
                      <w:kern w:val="0"/>
                      <w:sz w:val="20"/>
                      <w:szCs w:val="24"/>
                      <w:lang w:val="en-GB"/>
                    </w:rPr>
                  </w:pPr>
                </w:p>
              </w:tc>
            </w:tr>
            <w:tr w:rsidR="005C2A1C" w:rsidRPr="005C2A1C" w14:paraId="022FA7B3" w14:textId="77777777" w:rsidTr="0062612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49B45DD" w14:textId="77777777" w:rsidR="005C2A1C" w:rsidRPr="005C2A1C" w:rsidRDefault="005C2A1C" w:rsidP="005C2A1C">
                  <w:pPr>
                    <w:widowControl/>
                    <w:spacing w:after="60"/>
                    <w:jc w:val="left"/>
                    <w:rPr>
                      <w:rFonts w:ascii="Times" w:eastAsia="Times New Roman" w:hAnsi="Times" w:cs="等线"/>
                      <w:color w:val="000000"/>
                      <w:kern w:val="0"/>
                      <w:sz w:val="20"/>
                      <w:szCs w:val="20"/>
                      <w:lang w:val="en-GB" w:eastAsia="en-US"/>
                    </w:rPr>
                  </w:pPr>
                  <w:r w:rsidRPr="005C2A1C">
                    <w:rPr>
                      <w:rFonts w:ascii="Times" w:eastAsia="Times New Roman" w:hAnsi="Times" w:cs="等线"/>
                      <w:color w:val="000000"/>
                      <w:kern w:val="0"/>
                      <w:sz w:val="20"/>
                      <w:szCs w:val="20"/>
                      <w:lang w:val="en-GB" w:eastAsia="en-US"/>
                    </w:rPr>
                    <w:t>3</w:t>
                  </w:r>
                </w:p>
              </w:tc>
              <w:tc>
                <w:tcPr>
                  <w:tcW w:w="0" w:type="auto"/>
                  <w:tcBorders>
                    <w:top w:val="nil"/>
                    <w:left w:val="nil"/>
                    <w:bottom w:val="single" w:sz="4" w:space="0" w:color="auto"/>
                    <w:right w:val="single" w:sz="4" w:space="0" w:color="auto"/>
                  </w:tcBorders>
                  <w:shd w:val="clear" w:color="auto" w:fill="auto"/>
                  <w:hideMark/>
                </w:tcPr>
                <w:p w14:paraId="33D4261F" w14:textId="77777777" w:rsidR="005C2A1C" w:rsidRPr="005C2A1C" w:rsidRDefault="005C2A1C" w:rsidP="005C2A1C">
                  <w:pPr>
                    <w:widowControl/>
                    <w:spacing w:after="60"/>
                    <w:jc w:val="left"/>
                    <w:rPr>
                      <w:rFonts w:ascii="Times" w:eastAsia="Times New Roman" w:hAnsi="Times" w:cs="等线"/>
                      <w:color w:val="000000"/>
                      <w:kern w:val="0"/>
                      <w:sz w:val="20"/>
                      <w:szCs w:val="20"/>
                      <w:lang w:val="en-GB" w:eastAsia="en-US"/>
                    </w:rPr>
                  </w:pPr>
                  <w:r w:rsidRPr="005C2A1C">
                    <w:rPr>
                      <w:rFonts w:ascii="Times" w:eastAsia="Times New Roman" w:hAnsi="Times" w:cs="等线"/>
                      <w:color w:val="000000"/>
                      <w:kern w:val="0"/>
                      <w:sz w:val="20"/>
                      <w:szCs w:val="20"/>
                      <w:lang w:val="en-GB" w:eastAsia="en-US"/>
                    </w:rPr>
                    <w:t>DL-PRS configuration of candidate NR TRPs</w:t>
                  </w:r>
                </w:p>
              </w:tc>
              <w:tc>
                <w:tcPr>
                  <w:tcW w:w="0" w:type="auto"/>
                  <w:tcBorders>
                    <w:top w:val="nil"/>
                    <w:left w:val="nil"/>
                    <w:bottom w:val="single" w:sz="4" w:space="0" w:color="auto"/>
                    <w:right w:val="single" w:sz="4" w:space="0" w:color="auto"/>
                  </w:tcBorders>
                  <w:shd w:val="clear" w:color="auto" w:fill="auto"/>
                  <w:noWrap/>
                </w:tcPr>
                <w:p w14:paraId="6CC7503F" w14:textId="77777777" w:rsidR="005C2A1C" w:rsidRPr="005C2A1C" w:rsidRDefault="005C2A1C" w:rsidP="005C2A1C">
                  <w:pPr>
                    <w:widowControl/>
                    <w:spacing w:after="60"/>
                    <w:jc w:val="center"/>
                    <w:rPr>
                      <w:rFonts w:ascii="Times" w:eastAsia="等线" w:hAnsi="Times" w:cs="Times New Roman"/>
                      <w:kern w:val="0"/>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355E6AB0" w14:textId="77777777" w:rsidR="005C2A1C" w:rsidRPr="005C2A1C" w:rsidRDefault="005C2A1C" w:rsidP="005C2A1C">
                  <w:pPr>
                    <w:widowControl/>
                    <w:spacing w:after="60"/>
                    <w:jc w:val="center"/>
                    <w:rPr>
                      <w:rFonts w:ascii="Times" w:eastAsia="等线" w:hAnsi="Times" w:cs="Times New Roman"/>
                      <w:kern w:val="0"/>
                      <w:sz w:val="20"/>
                      <w:szCs w:val="24"/>
                      <w:lang w:val="en-GB"/>
                    </w:rPr>
                  </w:pPr>
                </w:p>
              </w:tc>
            </w:tr>
            <w:tr w:rsidR="005C2A1C" w:rsidRPr="005C2A1C" w14:paraId="0D17E1BF" w14:textId="77777777" w:rsidTr="0062612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941359F" w14:textId="77777777" w:rsidR="005C2A1C" w:rsidRPr="005C2A1C" w:rsidRDefault="005C2A1C" w:rsidP="005C2A1C">
                  <w:pPr>
                    <w:widowControl/>
                    <w:spacing w:after="60"/>
                    <w:jc w:val="left"/>
                    <w:rPr>
                      <w:rFonts w:ascii="Times" w:eastAsia="Times New Roman" w:hAnsi="Times" w:cs="等线"/>
                      <w:color w:val="000000"/>
                      <w:kern w:val="0"/>
                      <w:sz w:val="20"/>
                      <w:szCs w:val="20"/>
                      <w:lang w:val="en-GB" w:eastAsia="en-US"/>
                    </w:rPr>
                  </w:pPr>
                  <w:r w:rsidRPr="005C2A1C">
                    <w:rPr>
                      <w:rFonts w:ascii="Times" w:eastAsia="Times New Roman" w:hAnsi="Times" w:cs="等线"/>
                      <w:color w:val="000000"/>
                      <w:kern w:val="0"/>
                      <w:sz w:val="20"/>
                      <w:szCs w:val="20"/>
                      <w:lang w:val="en-GB" w:eastAsia="en-US"/>
                    </w:rPr>
                    <w:t>4</w:t>
                  </w:r>
                </w:p>
              </w:tc>
              <w:tc>
                <w:tcPr>
                  <w:tcW w:w="0" w:type="auto"/>
                  <w:tcBorders>
                    <w:top w:val="nil"/>
                    <w:left w:val="nil"/>
                    <w:bottom w:val="single" w:sz="4" w:space="0" w:color="auto"/>
                    <w:right w:val="single" w:sz="4" w:space="0" w:color="auto"/>
                  </w:tcBorders>
                  <w:shd w:val="clear" w:color="auto" w:fill="auto"/>
                  <w:hideMark/>
                </w:tcPr>
                <w:p w14:paraId="55B30C6C" w14:textId="77777777" w:rsidR="005C2A1C" w:rsidRPr="005C2A1C" w:rsidRDefault="005C2A1C" w:rsidP="005C2A1C">
                  <w:pPr>
                    <w:widowControl/>
                    <w:spacing w:after="60"/>
                    <w:jc w:val="left"/>
                    <w:rPr>
                      <w:rFonts w:ascii="Times" w:eastAsia="Times New Roman" w:hAnsi="Times" w:cs="等线"/>
                      <w:color w:val="000000"/>
                      <w:kern w:val="0"/>
                      <w:sz w:val="20"/>
                      <w:szCs w:val="20"/>
                      <w:lang w:val="en-GB" w:eastAsia="en-US"/>
                    </w:rPr>
                  </w:pPr>
                  <w:r w:rsidRPr="005C2A1C">
                    <w:rPr>
                      <w:rFonts w:ascii="Times" w:eastAsia="Times New Roman" w:hAnsi="Times" w:cs="等线"/>
                      <w:color w:val="000000"/>
                      <w:kern w:val="0"/>
                      <w:sz w:val="20"/>
                      <w:szCs w:val="20"/>
                      <w:lang w:val="en-GB" w:eastAsia="en-US"/>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14:paraId="50F07F26" w14:textId="77777777" w:rsidR="005C2A1C" w:rsidRPr="005C2A1C" w:rsidRDefault="005C2A1C" w:rsidP="005C2A1C">
                  <w:pPr>
                    <w:widowControl/>
                    <w:spacing w:after="60"/>
                    <w:jc w:val="center"/>
                    <w:rPr>
                      <w:rFonts w:ascii="Times" w:eastAsia="等线" w:hAnsi="Times" w:cs="Times New Roman"/>
                      <w:kern w:val="0"/>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354AAE92" w14:textId="77777777" w:rsidR="005C2A1C" w:rsidRPr="005C2A1C" w:rsidRDefault="005C2A1C" w:rsidP="005C2A1C">
                  <w:pPr>
                    <w:widowControl/>
                    <w:spacing w:after="60"/>
                    <w:jc w:val="center"/>
                    <w:rPr>
                      <w:rFonts w:ascii="Times" w:eastAsia="等线" w:hAnsi="Times" w:cs="Times New Roman"/>
                      <w:kern w:val="0"/>
                      <w:sz w:val="20"/>
                      <w:szCs w:val="24"/>
                      <w:lang w:val="en-GB"/>
                    </w:rPr>
                  </w:pPr>
                </w:p>
              </w:tc>
            </w:tr>
            <w:tr w:rsidR="005C2A1C" w:rsidRPr="005C2A1C" w14:paraId="4AA86634" w14:textId="77777777" w:rsidTr="0062612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83C1388" w14:textId="77777777" w:rsidR="005C2A1C" w:rsidRPr="005C2A1C" w:rsidRDefault="005C2A1C" w:rsidP="005C2A1C">
                  <w:pPr>
                    <w:widowControl/>
                    <w:spacing w:after="60"/>
                    <w:jc w:val="left"/>
                    <w:rPr>
                      <w:rFonts w:ascii="Times" w:eastAsia="Times New Roman" w:hAnsi="Times" w:cs="等线"/>
                      <w:color w:val="000000"/>
                      <w:kern w:val="0"/>
                      <w:sz w:val="20"/>
                      <w:szCs w:val="20"/>
                      <w:lang w:val="en-GB" w:eastAsia="en-US"/>
                    </w:rPr>
                  </w:pPr>
                  <w:r w:rsidRPr="005C2A1C">
                    <w:rPr>
                      <w:rFonts w:ascii="Times" w:eastAsia="Times New Roman" w:hAnsi="Times" w:cs="等线"/>
                      <w:color w:val="000000"/>
                      <w:kern w:val="0"/>
                      <w:sz w:val="20"/>
                      <w:szCs w:val="20"/>
                      <w:lang w:val="en-GB" w:eastAsia="en-US"/>
                    </w:rPr>
                    <w:t>5</w:t>
                  </w:r>
                </w:p>
              </w:tc>
              <w:tc>
                <w:tcPr>
                  <w:tcW w:w="0" w:type="auto"/>
                  <w:tcBorders>
                    <w:top w:val="nil"/>
                    <w:left w:val="nil"/>
                    <w:bottom w:val="single" w:sz="4" w:space="0" w:color="auto"/>
                    <w:right w:val="single" w:sz="4" w:space="0" w:color="auto"/>
                  </w:tcBorders>
                  <w:shd w:val="clear" w:color="auto" w:fill="auto"/>
                  <w:hideMark/>
                </w:tcPr>
                <w:p w14:paraId="63C63C9E" w14:textId="77777777" w:rsidR="005C2A1C" w:rsidRPr="005C2A1C" w:rsidRDefault="005C2A1C" w:rsidP="005C2A1C">
                  <w:pPr>
                    <w:widowControl/>
                    <w:spacing w:after="60"/>
                    <w:jc w:val="left"/>
                    <w:rPr>
                      <w:rFonts w:ascii="Times" w:eastAsia="Times New Roman" w:hAnsi="Times" w:cs="等线"/>
                      <w:color w:val="000000"/>
                      <w:kern w:val="0"/>
                      <w:sz w:val="20"/>
                      <w:szCs w:val="20"/>
                      <w:lang w:val="en-GB" w:eastAsia="en-US"/>
                    </w:rPr>
                  </w:pPr>
                  <w:r w:rsidRPr="005C2A1C">
                    <w:rPr>
                      <w:rFonts w:ascii="Times" w:eastAsia="Times New Roman" w:hAnsi="Times" w:cs="等线"/>
                      <w:color w:val="000000"/>
                      <w:kern w:val="0"/>
                      <w:sz w:val="20"/>
                      <w:szCs w:val="20"/>
                      <w:lang w:val="en-GB" w:eastAsia="en-US"/>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14:paraId="47106F09" w14:textId="77777777" w:rsidR="005C2A1C" w:rsidRPr="005C2A1C" w:rsidRDefault="005C2A1C" w:rsidP="005C2A1C">
                  <w:pPr>
                    <w:widowControl/>
                    <w:spacing w:after="60"/>
                    <w:jc w:val="center"/>
                    <w:rPr>
                      <w:rFonts w:ascii="Times" w:eastAsia="等线" w:hAnsi="Times" w:cs="Times New Roman"/>
                      <w:kern w:val="0"/>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5C808CDA" w14:textId="77777777" w:rsidR="005C2A1C" w:rsidRPr="005C2A1C" w:rsidRDefault="005C2A1C" w:rsidP="005C2A1C">
                  <w:pPr>
                    <w:widowControl/>
                    <w:spacing w:after="60"/>
                    <w:jc w:val="center"/>
                    <w:rPr>
                      <w:rFonts w:ascii="Times" w:eastAsia="等线" w:hAnsi="Times" w:cs="Times New Roman"/>
                      <w:kern w:val="0"/>
                      <w:sz w:val="20"/>
                      <w:szCs w:val="24"/>
                      <w:lang w:val="en-GB"/>
                    </w:rPr>
                  </w:pPr>
                </w:p>
              </w:tc>
            </w:tr>
            <w:tr w:rsidR="005C2A1C" w:rsidRPr="005C2A1C" w14:paraId="632E6EE1" w14:textId="77777777" w:rsidTr="0062612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965BF05" w14:textId="77777777" w:rsidR="005C2A1C" w:rsidRPr="005C2A1C" w:rsidRDefault="005C2A1C" w:rsidP="005C2A1C">
                  <w:pPr>
                    <w:widowControl/>
                    <w:spacing w:after="60"/>
                    <w:jc w:val="left"/>
                    <w:rPr>
                      <w:rFonts w:ascii="Times" w:eastAsia="Times New Roman" w:hAnsi="Times" w:cs="等线"/>
                      <w:color w:val="000000"/>
                      <w:kern w:val="0"/>
                      <w:sz w:val="20"/>
                      <w:szCs w:val="20"/>
                      <w:lang w:val="en-GB" w:eastAsia="en-US"/>
                    </w:rPr>
                  </w:pPr>
                  <w:r w:rsidRPr="005C2A1C">
                    <w:rPr>
                      <w:rFonts w:ascii="Times" w:eastAsia="Times New Roman" w:hAnsi="Times" w:cs="等线"/>
                      <w:color w:val="000000"/>
                      <w:kern w:val="0"/>
                      <w:sz w:val="20"/>
                      <w:szCs w:val="20"/>
                      <w:lang w:val="en-GB" w:eastAsia="en-US"/>
                    </w:rPr>
                    <w:t>6</w:t>
                  </w:r>
                </w:p>
              </w:tc>
              <w:tc>
                <w:tcPr>
                  <w:tcW w:w="0" w:type="auto"/>
                  <w:tcBorders>
                    <w:top w:val="nil"/>
                    <w:left w:val="nil"/>
                    <w:bottom w:val="single" w:sz="4" w:space="0" w:color="auto"/>
                    <w:right w:val="single" w:sz="4" w:space="0" w:color="auto"/>
                  </w:tcBorders>
                  <w:shd w:val="clear" w:color="auto" w:fill="auto"/>
                  <w:hideMark/>
                </w:tcPr>
                <w:p w14:paraId="0F5DEC66" w14:textId="77777777" w:rsidR="005C2A1C" w:rsidRPr="005C2A1C" w:rsidRDefault="005C2A1C" w:rsidP="005C2A1C">
                  <w:pPr>
                    <w:widowControl/>
                    <w:spacing w:after="60"/>
                    <w:jc w:val="left"/>
                    <w:rPr>
                      <w:rFonts w:ascii="Times" w:eastAsia="Times New Roman" w:hAnsi="Times" w:cs="等线"/>
                      <w:color w:val="000000"/>
                      <w:kern w:val="0"/>
                      <w:sz w:val="20"/>
                      <w:szCs w:val="20"/>
                      <w:lang w:val="en-GB" w:eastAsia="en-US"/>
                    </w:rPr>
                  </w:pPr>
                  <w:r w:rsidRPr="005C2A1C">
                    <w:rPr>
                      <w:rFonts w:ascii="Times" w:eastAsia="Times New Roman" w:hAnsi="Times" w:cs="等线"/>
                      <w:color w:val="000000"/>
                      <w:kern w:val="0"/>
                      <w:sz w:val="20"/>
                      <w:szCs w:val="20"/>
                      <w:lang w:val="en-GB" w:eastAsia="en-US"/>
                    </w:rPr>
                    <w:t xml:space="preserve">Spatial direction information (e.g. azimuth, elevation etc.) of the DL-PRS Resources of the TRPs served by the </w:t>
                  </w:r>
                  <w:proofErr w:type="spellStart"/>
                  <w:r w:rsidRPr="005C2A1C">
                    <w:rPr>
                      <w:rFonts w:ascii="Times" w:eastAsia="Times New Roman" w:hAnsi="Times" w:cs="等线"/>
                      <w:color w:val="000000"/>
                      <w:kern w:val="0"/>
                      <w:sz w:val="20"/>
                      <w:szCs w:val="20"/>
                      <w:lang w:val="en-GB" w:eastAsia="en-US"/>
                    </w:rPr>
                    <w:t>gNB</w:t>
                  </w:r>
                  <w:proofErr w:type="spellEnd"/>
                </w:p>
              </w:tc>
              <w:tc>
                <w:tcPr>
                  <w:tcW w:w="0" w:type="auto"/>
                  <w:tcBorders>
                    <w:top w:val="nil"/>
                    <w:left w:val="nil"/>
                    <w:bottom w:val="single" w:sz="4" w:space="0" w:color="auto"/>
                    <w:right w:val="single" w:sz="4" w:space="0" w:color="auto"/>
                  </w:tcBorders>
                  <w:shd w:val="clear" w:color="auto" w:fill="auto"/>
                  <w:noWrap/>
                </w:tcPr>
                <w:p w14:paraId="2142C6C5" w14:textId="77777777" w:rsidR="005C2A1C" w:rsidRPr="005C2A1C" w:rsidRDefault="005C2A1C" w:rsidP="005C2A1C">
                  <w:pPr>
                    <w:widowControl/>
                    <w:spacing w:after="60"/>
                    <w:jc w:val="center"/>
                    <w:rPr>
                      <w:rFonts w:ascii="Times" w:eastAsia="等线" w:hAnsi="Times" w:cs="Times New Roman"/>
                      <w:kern w:val="0"/>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19D03282" w14:textId="77777777" w:rsidR="005C2A1C" w:rsidRPr="005C2A1C" w:rsidRDefault="005C2A1C" w:rsidP="005C2A1C">
                  <w:pPr>
                    <w:widowControl/>
                    <w:spacing w:after="60"/>
                    <w:jc w:val="center"/>
                    <w:rPr>
                      <w:rFonts w:ascii="Times" w:eastAsia="等线" w:hAnsi="Times" w:cs="Times New Roman"/>
                      <w:kern w:val="0"/>
                      <w:sz w:val="20"/>
                      <w:szCs w:val="24"/>
                      <w:lang w:val="en-GB"/>
                    </w:rPr>
                  </w:pPr>
                </w:p>
              </w:tc>
            </w:tr>
            <w:tr w:rsidR="005C2A1C" w:rsidRPr="005C2A1C" w14:paraId="6CFD9FF3" w14:textId="77777777" w:rsidTr="0062612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7609CC9" w14:textId="77777777" w:rsidR="005C2A1C" w:rsidRPr="005C2A1C" w:rsidRDefault="005C2A1C" w:rsidP="005C2A1C">
                  <w:pPr>
                    <w:widowControl/>
                    <w:spacing w:after="60"/>
                    <w:jc w:val="left"/>
                    <w:rPr>
                      <w:rFonts w:ascii="Times" w:eastAsia="Times New Roman" w:hAnsi="Times" w:cs="等线"/>
                      <w:color w:val="000000"/>
                      <w:kern w:val="0"/>
                      <w:sz w:val="20"/>
                      <w:szCs w:val="20"/>
                      <w:lang w:val="en-GB" w:eastAsia="en-US"/>
                    </w:rPr>
                  </w:pPr>
                  <w:r w:rsidRPr="005C2A1C">
                    <w:rPr>
                      <w:rFonts w:ascii="Times" w:eastAsia="Times New Roman" w:hAnsi="Times" w:cs="等线"/>
                      <w:color w:val="000000"/>
                      <w:kern w:val="0"/>
                      <w:sz w:val="20"/>
                      <w:szCs w:val="20"/>
                      <w:lang w:val="en-GB" w:eastAsia="en-US"/>
                    </w:rPr>
                    <w:t>7</w:t>
                  </w:r>
                </w:p>
              </w:tc>
              <w:tc>
                <w:tcPr>
                  <w:tcW w:w="0" w:type="auto"/>
                  <w:tcBorders>
                    <w:top w:val="nil"/>
                    <w:left w:val="nil"/>
                    <w:bottom w:val="single" w:sz="4" w:space="0" w:color="auto"/>
                    <w:right w:val="single" w:sz="4" w:space="0" w:color="auto"/>
                  </w:tcBorders>
                  <w:shd w:val="clear" w:color="auto" w:fill="auto"/>
                  <w:hideMark/>
                </w:tcPr>
                <w:p w14:paraId="206B85D7" w14:textId="77777777" w:rsidR="005C2A1C" w:rsidRPr="005C2A1C" w:rsidRDefault="005C2A1C" w:rsidP="005C2A1C">
                  <w:pPr>
                    <w:widowControl/>
                    <w:spacing w:after="60"/>
                    <w:jc w:val="left"/>
                    <w:rPr>
                      <w:rFonts w:ascii="Times" w:eastAsia="Times New Roman" w:hAnsi="Times" w:cs="等线"/>
                      <w:color w:val="000000"/>
                      <w:kern w:val="0"/>
                      <w:sz w:val="20"/>
                      <w:szCs w:val="20"/>
                      <w:lang w:val="en-GB" w:eastAsia="en-US"/>
                    </w:rPr>
                  </w:pPr>
                  <w:r w:rsidRPr="005C2A1C">
                    <w:rPr>
                      <w:rFonts w:ascii="Times" w:eastAsia="Times New Roman" w:hAnsi="Times" w:cs="等线"/>
                      <w:color w:val="000000"/>
                      <w:kern w:val="0"/>
                      <w:sz w:val="20"/>
                      <w:szCs w:val="20"/>
                      <w:lang w:val="en-GB" w:eastAsia="en-US"/>
                    </w:rPr>
                    <w:t xml:space="preserve">Geographical coordinates of the TRPs served by the </w:t>
                  </w:r>
                  <w:proofErr w:type="spellStart"/>
                  <w:r w:rsidRPr="005C2A1C">
                    <w:rPr>
                      <w:rFonts w:ascii="Times" w:eastAsia="Times New Roman" w:hAnsi="Times" w:cs="等线"/>
                      <w:color w:val="000000"/>
                      <w:kern w:val="0"/>
                      <w:sz w:val="20"/>
                      <w:szCs w:val="20"/>
                      <w:lang w:val="en-GB" w:eastAsia="en-US"/>
                    </w:rPr>
                    <w:t>gNB</w:t>
                  </w:r>
                  <w:proofErr w:type="spellEnd"/>
                  <w:r w:rsidRPr="005C2A1C">
                    <w:rPr>
                      <w:rFonts w:ascii="Times" w:eastAsia="Times New Roman" w:hAnsi="Times" w:cs="等线"/>
                      <w:color w:val="000000"/>
                      <w:kern w:val="0"/>
                      <w:sz w:val="20"/>
                      <w:szCs w:val="20"/>
                      <w:lang w:val="en-GB" w:eastAsia="en-US"/>
                    </w:rPr>
                    <w:t xml:space="preserve">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14:paraId="57FA5322" w14:textId="77777777" w:rsidR="005C2A1C" w:rsidRPr="005C2A1C" w:rsidRDefault="005C2A1C" w:rsidP="005C2A1C">
                  <w:pPr>
                    <w:widowControl/>
                    <w:spacing w:after="60"/>
                    <w:jc w:val="center"/>
                    <w:rPr>
                      <w:rFonts w:ascii="Times" w:eastAsia="等线" w:hAnsi="Times" w:cs="Times New Roman"/>
                      <w:kern w:val="0"/>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39542AE0" w14:textId="77777777" w:rsidR="005C2A1C" w:rsidRPr="005C2A1C" w:rsidRDefault="005C2A1C" w:rsidP="005C2A1C">
                  <w:pPr>
                    <w:widowControl/>
                    <w:spacing w:after="60"/>
                    <w:jc w:val="center"/>
                    <w:rPr>
                      <w:rFonts w:ascii="Times" w:eastAsia="等线" w:hAnsi="Times" w:cs="Times New Roman"/>
                      <w:kern w:val="0"/>
                      <w:sz w:val="20"/>
                      <w:szCs w:val="24"/>
                      <w:lang w:val="en-GB"/>
                    </w:rPr>
                  </w:pPr>
                </w:p>
              </w:tc>
            </w:tr>
            <w:tr w:rsidR="005C2A1C" w:rsidRPr="005C2A1C" w14:paraId="3663C2B0" w14:textId="77777777" w:rsidTr="0062612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8EE1F8B" w14:textId="77777777" w:rsidR="005C2A1C" w:rsidRPr="005C2A1C" w:rsidRDefault="005C2A1C" w:rsidP="005C2A1C">
                  <w:pPr>
                    <w:widowControl/>
                    <w:spacing w:after="60"/>
                    <w:jc w:val="left"/>
                    <w:rPr>
                      <w:rFonts w:ascii="Times" w:eastAsia="Times New Roman" w:hAnsi="Times" w:cs="等线"/>
                      <w:color w:val="000000"/>
                      <w:kern w:val="0"/>
                      <w:sz w:val="20"/>
                      <w:szCs w:val="20"/>
                      <w:lang w:val="en-GB" w:eastAsia="en-US"/>
                    </w:rPr>
                  </w:pPr>
                  <w:r w:rsidRPr="005C2A1C">
                    <w:rPr>
                      <w:rFonts w:ascii="Times" w:eastAsia="Times New Roman" w:hAnsi="Times" w:cs="等线"/>
                      <w:color w:val="000000"/>
                      <w:kern w:val="0"/>
                      <w:sz w:val="20"/>
                      <w:szCs w:val="20"/>
                      <w:lang w:val="en-GB" w:eastAsia="en-US"/>
                    </w:rPr>
                    <w:t>8</w:t>
                  </w:r>
                </w:p>
              </w:tc>
              <w:tc>
                <w:tcPr>
                  <w:tcW w:w="0" w:type="auto"/>
                  <w:tcBorders>
                    <w:top w:val="nil"/>
                    <w:left w:val="nil"/>
                    <w:bottom w:val="single" w:sz="4" w:space="0" w:color="auto"/>
                    <w:right w:val="single" w:sz="4" w:space="0" w:color="auto"/>
                  </w:tcBorders>
                  <w:shd w:val="clear" w:color="auto" w:fill="auto"/>
                  <w:hideMark/>
                </w:tcPr>
                <w:p w14:paraId="423CF17C" w14:textId="77777777" w:rsidR="005C2A1C" w:rsidRPr="005C2A1C" w:rsidRDefault="005C2A1C" w:rsidP="005C2A1C">
                  <w:pPr>
                    <w:widowControl/>
                    <w:spacing w:after="60"/>
                    <w:jc w:val="left"/>
                    <w:rPr>
                      <w:rFonts w:ascii="Times" w:eastAsia="Times New Roman" w:hAnsi="Times" w:cs="等线"/>
                      <w:color w:val="000000"/>
                      <w:kern w:val="0"/>
                      <w:sz w:val="20"/>
                      <w:szCs w:val="20"/>
                      <w:lang w:val="en-GB" w:eastAsia="en-US"/>
                    </w:rPr>
                  </w:pPr>
                  <w:r w:rsidRPr="005C2A1C">
                    <w:rPr>
                      <w:rFonts w:ascii="Times" w:eastAsia="Times New Roman" w:hAnsi="Times" w:cs="等线"/>
                      <w:color w:val="000000"/>
                      <w:kern w:val="0"/>
                      <w:sz w:val="20"/>
                      <w:szCs w:val="20"/>
                      <w:lang w:val="en-GB" w:eastAsia="en-US"/>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370901A8" w14:textId="77777777" w:rsidR="005C2A1C" w:rsidRPr="005C2A1C" w:rsidRDefault="005C2A1C" w:rsidP="005C2A1C">
                  <w:pPr>
                    <w:widowControl/>
                    <w:spacing w:after="60"/>
                    <w:jc w:val="center"/>
                    <w:rPr>
                      <w:rFonts w:ascii="Times" w:eastAsia="等线" w:hAnsi="Times" w:cs="Times New Roman"/>
                      <w:kern w:val="0"/>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6F915B2D" w14:textId="77777777" w:rsidR="005C2A1C" w:rsidRPr="005C2A1C" w:rsidRDefault="005C2A1C" w:rsidP="005C2A1C">
                  <w:pPr>
                    <w:widowControl/>
                    <w:spacing w:after="60"/>
                    <w:jc w:val="center"/>
                    <w:rPr>
                      <w:rFonts w:ascii="Times" w:eastAsia="等线" w:hAnsi="Times" w:cs="Times New Roman"/>
                      <w:kern w:val="0"/>
                      <w:sz w:val="20"/>
                      <w:szCs w:val="24"/>
                      <w:lang w:val="en-GB"/>
                    </w:rPr>
                  </w:pPr>
                </w:p>
              </w:tc>
            </w:tr>
            <w:tr w:rsidR="005C2A1C" w:rsidRPr="005C2A1C" w14:paraId="10E095D9" w14:textId="77777777" w:rsidTr="0062612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C309ECC" w14:textId="77777777" w:rsidR="005C2A1C" w:rsidRPr="005C2A1C" w:rsidRDefault="005C2A1C" w:rsidP="005C2A1C">
                  <w:pPr>
                    <w:widowControl/>
                    <w:spacing w:after="60"/>
                    <w:jc w:val="left"/>
                    <w:rPr>
                      <w:rFonts w:ascii="Times" w:eastAsia="Times New Roman" w:hAnsi="Times" w:cs="等线"/>
                      <w:color w:val="000000"/>
                      <w:kern w:val="0"/>
                      <w:sz w:val="20"/>
                      <w:szCs w:val="20"/>
                      <w:lang w:val="en-GB" w:eastAsia="en-US"/>
                    </w:rPr>
                  </w:pPr>
                  <w:r w:rsidRPr="005C2A1C">
                    <w:rPr>
                      <w:rFonts w:ascii="Times" w:eastAsia="Times New Roman" w:hAnsi="Times" w:cs="等线"/>
                      <w:color w:val="000000"/>
                      <w:kern w:val="0"/>
                      <w:sz w:val="20"/>
                      <w:szCs w:val="20"/>
                      <w:lang w:val="en-GB" w:eastAsia="en-US"/>
                    </w:rPr>
                    <w:t>9</w:t>
                  </w:r>
                </w:p>
              </w:tc>
              <w:tc>
                <w:tcPr>
                  <w:tcW w:w="0" w:type="auto"/>
                  <w:tcBorders>
                    <w:top w:val="nil"/>
                    <w:left w:val="nil"/>
                    <w:bottom w:val="single" w:sz="4" w:space="0" w:color="auto"/>
                    <w:right w:val="single" w:sz="4" w:space="0" w:color="auto"/>
                  </w:tcBorders>
                  <w:shd w:val="clear" w:color="auto" w:fill="auto"/>
                  <w:hideMark/>
                </w:tcPr>
                <w:p w14:paraId="6048CF2D" w14:textId="77777777" w:rsidR="005C2A1C" w:rsidRPr="005C2A1C" w:rsidRDefault="005C2A1C" w:rsidP="005C2A1C">
                  <w:pPr>
                    <w:widowControl/>
                    <w:spacing w:after="60"/>
                    <w:jc w:val="left"/>
                    <w:rPr>
                      <w:rFonts w:ascii="Times" w:eastAsia="Times New Roman" w:hAnsi="Times" w:cs="等线"/>
                      <w:color w:val="000000"/>
                      <w:kern w:val="0"/>
                      <w:sz w:val="20"/>
                      <w:szCs w:val="20"/>
                      <w:lang w:val="en-GB" w:eastAsia="en-US"/>
                    </w:rPr>
                  </w:pPr>
                  <w:r w:rsidRPr="005C2A1C">
                    <w:rPr>
                      <w:rFonts w:ascii="Times" w:eastAsia="Times New Roman" w:hAnsi="Times" w:cs="等线"/>
                      <w:color w:val="000000"/>
                      <w:kern w:val="0"/>
                      <w:sz w:val="20"/>
                      <w:szCs w:val="20"/>
                      <w:lang w:val="en-GB" w:eastAsia="en-US"/>
                    </w:rPr>
                    <w:t>PRS-only TP indication</w:t>
                  </w:r>
                </w:p>
              </w:tc>
              <w:tc>
                <w:tcPr>
                  <w:tcW w:w="0" w:type="auto"/>
                  <w:tcBorders>
                    <w:top w:val="nil"/>
                    <w:left w:val="nil"/>
                    <w:bottom w:val="single" w:sz="4" w:space="0" w:color="auto"/>
                    <w:right w:val="single" w:sz="4" w:space="0" w:color="auto"/>
                  </w:tcBorders>
                  <w:shd w:val="clear" w:color="auto" w:fill="auto"/>
                  <w:noWrap/>
                </w:tcPr>
                <w:p w14:paraId="6440CDBB" w14:textId="77777777" w:rsidR="005C2A1C" w:rsidRPr="005C2A1C" w:rsidRDefault="005C2A1C" w:rsidP="005C2A1C">
                  <w:pPr>
                    <w:widowControl/>
                    <w:spacing w:after="60"/>
                    <w:jc w:val="center"/>
                    <w:rPr>
                      <w:rFonts w:ascii="Times" w:eastAsia="等线" w:hAnsi="Times" w:cs="Times New Roman"/>
                      <w:kern w:val="0"/>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25217DB7" w14:textId="77777777" w:rsidR="005C2A1C" w:rsidRPr="005C2A1C" w:rsidRDefault="005C2A1C" w:rsidP="005C2A1C">
                  <w:pPr>
                    <w:widowControl/>
                    <w:spacing w:after="60"/>
                    <w:jc w:val="center"/>
                    <w:rPr>
                      <w:rFonts w:ascii="Times" w:eastAsia="等线" w:hAnsi="Times" w:cs="Times New Roman"/>
                      <w:kern w:val="0"/>
                      <w:sz w:val="20"/>
                      <w:szCs w:val="24"/>
                      <w:lang w:val="en-GB"/>
                    </w:rPr>
                  </w:pPr>
                </w:p>
              </w:tc>
            </w:tr>
            <w:tr w:rsidR="005C2A1C" w:rsidRPr="005C2A1C" w14:paraId="52099FBA" w14:textId="77777777" w:rsidTr="0062612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2E15A6F" w14:textId="77777777" w:rsidR="005C2A1C" w:rsidRPr="005C2A1C" w:rsidRDefault="005C2A1C" w:rsidP="005C2A1C">
                  <w:pPr>
                    <w:widowControl/>
                    <w:spacing w:after="60"/>
                    <w:jc w:val="left"/>
                    <w:rPr>
                      <w:rFonts w:ascii="Times" w:eastAsia="Times New Roman" w:hAnsi="Times" w:cs="等线"/>
                      <w:color w:val="000000"/>
                      <w:kern w:val="0"/>
                      <w:sz w:val="20"/>
                      <w:szCs w:val="20"/>
                      <w:lang w:val="en-GB" w:eastAsia="en-US"/>
                    </w:rPr>
                  </w:pPr>
                  <w:r w:rsidRPr="005C2A1C">
                    <w:rPr>
                      <w:rFonts w:ascii="Times" w:eastAsia="Times New Roman" w:hAnsi="Times" w:cs="等线"/>
                      <w:color w:val="000000"/>
                      <w:kern w:val="0"/>
                      <w:sz w:val="20"/>
                      <w:szCs w:val="20"/>
                      <w:lang w:val="en-GB" w:eastAsia="en-US"/>
                    </w:rPr>
                    <w:t>10</w:t>
                  </w:r>
                </w:p>
              </w:tc>
              <w:tc>
                <w:tcPr>
                  <w:tcW w:w="0" w:type="auto"/>
                  <w:tcBorders>
                    <w:top w:val="nil"/>
                    <w:left w:val="nil"/>
                    <w:bottom w:val="single" w:sz="4" w:space="0" w:color="auto"/>
                    <w:right w:val="single" w:sz="4" w:space="0" w:color="auto"/>
                  </w:tcBorders>
                  <w:shd w:val="clear" w:color="auto" w:fill="auto"/>
                  <w:hideMark/>
                </w:tcPr>
                <w:p w14:paraId="6A571B6E" w14:textId="77777777" w:rsidR="005C2A1C" w:rsidRPr="005C2A1C" w:rsidRDefault="005C2A1C" w:rsidP="005C2A1C">
                  <w:pPr>
                    <w:widowControl/>
                    <w:spacing w:after="60"/>
                    <w:jc w:val="left"/>
                    <w:rPr>
                      <w:rFonts w:ascii="Times" w:eastAsia="Times New Roman" w:hAnsi="Times" w:cs="等线"/>
                      <w:color w:val="000000"/>
                      <w:kern w:val="0"/>
                      <w:sz w:val="20"/>
                      <w:szCs w:val="20"/>
                      <w:lang w:val="en-GB" w:eastAsia="en-US"/>
                    </w:rPr>
                  </w:pPr>
                  <w:r w:rsidRPr="005C2A1C">
                    <w:rPr>
                      <w:rFonts w:ascii="Times" w:eastAsia="Times New Roman" w:hAnsi="Times" w:cs="等线"/>
                      <w:color w:val="000000"/>
                      <w:kern w:val="0"/>
                      <w:sz w:val="20"/>
                      <w:szCs w:val="20"/>
                      <w:lang w:val="en-GB" w:eastAsia="en-US"/>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tcPr>
                <w:p w14:paraId="2AC43343" w14:textId="77777777" w:rsidR="005C2A1C" w:rsidRPr="005C2A1C" w:rsidRDefault="005C2A1C" w:rsidP="005C2A1C">
                  <w:pPr>
                    <w:widowControl/>
                    <w:spacing w:after="60"/>
                    <w:jc w:val="center"/>
                    <w:rPr>
                      <w:rFonts w:ascii="Times" w:eastAsia="等线" w:hAnsi="Times" w:cs="Times New Roman"/>
                      <w:kern w:val="0"/>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43EF652F" w14:textId="77777777" w:rsidR="005C2A1C" w:rsidRPr="005C2A1C" w:rsidRDefault="005C2A1C" w:rsidP="005C2A1C">
                  <w:pPr>
                    <w:widowControl/>
                    <w:spacing w:after="60"/>
                    <w:jc w:val="center"/>
                    <w:rPr>
                      <w:rFonts w:ascii="Times" w:eastAsia="等线" w:hAnsi="Times" w:cs="Times New Roman"/>
                      <w:kern w:val="0"/>
                      <w:sz w:val="20"/>
                      <w:szCs w:val="24"/>
                      <w:lang w:val="en-GB"/>
                    </w:rPr>
                  </w:pPr>
                </w:p>
              </w:tc>
            </w:tr>
            <w:tr w:rsidR="005C2A1C" w:rsidRPr="005C2A1C" w14:paraId="35B3D362" w14:textId="77777777" w:rsidTr="0062612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64192BD" w14:textId="77777777" w:rsidR="005C2A1C" w:rsidRPr="005C2A1C" w:rsidRDefault="005C2A1C" w:rsidP="005C2A1C">
                  <w:pPr>
                    <w:widowControl/>
                    <w:spacing w:after="60"/>
                    <w:jc w:val="left"/>
                    <w:rPr>
                      <w:rFonts w:ascii="Times" w:eastAsia="Times New Roman" w:hAnsi="Times" w:cs="等线"/>
                      <w:color w:val="000000"/>
                      <w:kern w:val="0"/>
                      <w:sz w:val="20"/>
                      <w:szCs w:val="20"/>
                      <w:lang w:val="en-GB" w:eastAsia="en-US"/>
                    </w:rPr>
                  </w:pPr>
                  <w:r w:rsidRPr="005C2A1C">
                    <w:rPr>
                      <w:rFonts w:ascii="Times" w:eastAsia="Times New Roman" w:hAnsi="Times" w:cs="等线"/>
                      <w:color w:val="000000"/>
                      <w:kern w:val="0"/>
                      <w:sz w:val="20"/>
                      <w:szCs w:val="20"/>
                      <w:lang w:val="en-GB" w:eastAsia="en-US"/>
                    </w:rPr>
                    <w:t>11</w:t>
                  </w:r>
                </w:p>
              </w:tc>
              <w:tc>
                <w:tcPr>
                  <w:tcW w:w="0" w:type="auto"/>
                  <w:tcBorders>
                    <w:top w:val="nil"/>
                    <w:left w:val="nil"/>
                    <w:bottom w:val="single" w:sz="4" w:space="0" w:color="auto"/>
                    <w:right w:val="single" w:sz="4" w:space="0" w:color="auto"/>
                  </w:tcBorders>
                  <w:shd w:val="clear" w:color="auto" w:fill="auto"/>
                  <w:hideMark/>
                </w:tcPr>
                <w:p w14:paraId="2CA73347" w14:textId="77777777" w:rsidR="005C2A1C" w:rsidRPr="005C2A1C" w:rsidRDefault="005C2A1C" w:rsidP="005C2A1C">
                  <w:pPr>
                    <w:widowControl/>
                    <w:spacing w:after="60"/>
                    <w:jc w:val="left"/>
                    <w:rPr>
                      <w:rFonts w:ascii="Times" w:eastAsia="Times New Roman" w:hAnsi="Times" w:cs="等线"/>
                      <w:color w:val="000000"/>
                      <w:kern w:val="0"/>
                      <w:sz w:val="20"/>
                      <w:szCs w:val="20"/>
                      <w:lang w:val="en-GB" w:eastAsia="en-US"/>
                    </w:rPr>
                  </w:pPr>
                  <w:r w:rsidRPr="005C2A1C">
                    <w:rPr>
                      <w:rFonts w:ascii="Times" w:eastAsia="Times New Roman" w:hAnsi="Times" w:cs="等线"/>
                      <w:color w:val="000000"/>
                      <w:kern w:val="0"/>
                      <w:sz w:val="20"/>
                      <w:szCs w:val="20"/>
                      <w:lang w:val="en-GB" w:eastAsia="en-US"/>
                    </w:rPr>
                    <w:t>LOS/NLOS indicators</w:t>
                  </w:r>
                </w:p>
              </w:tc>
              <w:tc>
                <w:tcPr>
                  <w:tcW w:w="0" w:type="auto"/>
                  <w:tcBorders>
                    <w:top w:val="nil"/>
                    <w:left w:val="nil"/>
                    <w:bottom w:val="single" w:sz="4" w:space="0" w:color="auto"/>
                    <w:right w:val="single" w:sz="4" w:space="0" w:color="auto"/>
                  </w:tcBorders>
                  <w:shd w:val="clear" w:color="auto" w:fill="auto"/>
                  <w:noWrap/>
                </w:tcPr>
                <w:p w14:paraId="256703BC" w14:textId="77777777" w:rsidR="005C2A1C" w:rsidRPr="005C2A1C" w:rsidRDefault="005C2A1C" w:rsidP="005C2A1C">
                  <w:pPr>
                    <w:widowControl/>
                    <w:spacing w:after="60"/>
                    <w:jc w:val="center"/>
                    <w:rPr>
                      <w:rFonts w:ascii="Times" w:eastAsia="等线" w:hAnsi="Times" w:cs="Times New Roman"/>
                      <w:kern w:val="0"/>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7C070E12" w14:textId="77777777" w:rsidR="005C2A1C" w:rsidRPr="005C2A1C" w:rsidRDefault="005C2A1C" w:rsidP="005C2A1C">
                  <w:pPr>
                    <w:widowControl/>
                    <w:spacing w:after="60"/>
                    <w:jc w:val="center"/>
                    <w:rPr>
                      <w:rFonts w:ascii="Times" w:eastAsia="等线" w:hAnsi="Times" w:cs="Times New Roman"/>
                      <w:kern w:val="0"/>
                      <w:sz w:val="20"/>
                      <w:szCs w:val="24"/>
                      <w:lang w:val="en-GB"/>
                    </w:rPr>
                  </w:pPr>
                </w:p>
              </w:tc>
            </w:tr>
            <w:tr w:rsidR="005C2A1C" w:rsidRPr="005C2A1C" w14:paraId="7AB64922" w14:textId="77777777" w:rsidTr="0062612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EC12068" w14:textId="77777777" w:rsidR="005C2A1C" w:rsidRPr="005C2A1C" w:rsidRDefault="005C2A1C" w:rsidP="005C2A1C">
                  <w:pPr>
                    <w:widowControl/>
                    <w:spacing w:after="60"/>
                    <w:jc w:val="left"/>
                    <w:rPr>
                      <w:rFonts w:ascii="Times" w:eastAsia="Times New Roman" w:hAnsi="Times" w:cs="等线"/>
                      <w:color w:val="000000"/>
                      <w:kern w:val="0"/>
                      <w:sz w:val="20"/>
                      <w:szCs w:val="20"/>
                      <w:lang w:val="en-GB" w:eastAsia="en-US"/>
                    </w:rPr>
                  </w:pPr>
                  <w:r w:rsidRPr="005C2A1C">
                    <w:rPr>
                      <w:rFonts w:ascii="Times" w:eastAsia="Times New Roman" w:hAnsi="Times" w:cs="等线"/>
                      <w:color w:val="000000"/>
                      <w:kern w:val="0"/>
                      <w:sz w:val="20"/>
                      <w:szCs w:val="20"/>
                      <w:lang w:val="en-GB" w:eastAsia="en-US"/>
                    </w:rPr>
                    <w:t>12</w:t>
                  </w:r>
                </w:p>
              </w:tc>
              <w:tc>
                <w:tcPr>
                  <w:tcW w:w="0" w:type="auto"/>
                  <w:tcBorders>
                    <w:top w:val="nil"/>
                    <w:left w:val="nil"/>
                    <w:bottom w:val="single" w:sz="4" w:space="0" w:color="auto"/>
                    <w:right w:val="single" w:sz="4" w:space="0" w:color="auto"/>
                  </w:tcBorders>
                  <w:shd w:val="clear" w:color="auto" w:fill="auto"/>
                  <w:hideMark/>
                </w:tcPr>
                <w:p w14:paraId="62050C66" w14:textId="77777777" w:rsidR="005C2A1C" w:rsidRPr="005C2A1C" w:rsidRDefault="005C2A1C" w:rsidP="005C2A1C">
                  <w:pPr>
                    <w:widowControl/>
                    <w:spacing w:after="60"/>
                    <w:jc w:val="left"/>
                    <w:rPr>
                      <w:rFonts w:ascii="Times" w:eastAsia="Times New Roman" w:hAnsi="Times" w:cs="等线"/>
                      <w:color w:val="000000"/>
                      <w:kern w:val="0"/>
                      <w:sz w:val="20"/>
                      <w:szCs w:val="20"/>
                      <w:lang w:val="en-GB" w:eastAsia="en-US"/>
                    </w:rPr>
                  </w:pPr>
                  <w:r w:rsidRPr="005C2A1C">
                    <w:rPr>
                      <w:rFonts w:ascii="Times" w:eastAsia="Times New Roman" w:hAnsi="Times" w:cs="等线"/>
                      <w:color w:val="000000"/>
                      <w:kern w:val="0"/>
                      <w:sz w:val="20"/>
                      <w:szCs w:val="20"/>
                      <w:lang w:val="en-GB" w:eastAsia="en-US"/>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14:paraId="76B97DFE" w14:textId="77777777" w:rsidR="005C2A1C" w:rsidRPr="005C2A1C" w:rsidRDefault="005C2A1C" w:rsidP="005C2A1C">
                  <w:pPr>
                    <w:widowControl/>
                    <w:spacing w:after="60"/>
                    <w:jc w:val="center"/>
                    <w:rPr>
                      <w:rFonts w:ascii="Times" w:eastAsia="等线" w:hAnsi="Times" w:cs="Times New Roman"/>
                      <w:kern w:val="0"/>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45236A6A" w14:textId="77777777" w:rsidR="005C2A1C" w:rsidRPr="005C2A1C" w:rsidRDefault="005C2A1C" w:rsidP="005C2A1C">
                  <w:pPr>
                    <w:widowControl/>
                    <w:spacing w:after="60"/>
                    <w:jc w:val="center"/>
                    <w:rPr>
                      <w:rFonts w:ascii="Times" w:eastAsia="等线" w:hAnsi="Times" w:cs="Times New Roman"/>
                      <w:kern w:val="0"/>
                      <w:sz w:val="20"/>
                      <w:szCs w:val="24"/>
                      <w:lang w:val="en-GB"/>
                    </w:rPr>
                  </w:pPr>
                </w:p>
              </w:tc>
            </w:tr>
            <w:tr w:rsidR="005C2A1C" w:rsidRPr="005C2A1C" w14:paraId="07794C56" w14:textId="77777777" w:rsidTr="0062612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E209B62" w14:textId="77777777" w:rsidR="005C2A1C" w:rsidRPr="005C2A1C" w:rsidRDefault="005C2A1C" w:rsidP="005C2A1C">
                  <w:pPr>
                    <w:widowControl/>
                    <w:spacing w:after="60"/>
                    <w:jc w:val="left"/>
                    <w:rPr>
                      <w:rFonts w:ascii="Times" w:eastAsia="Times New Roman" w:hAnsi="Times" w:cs="等线"/>
                      <w:color w:val="000000"/>
                      <w:kern w:val="0"/>
                      <w:sz w:val="20"/>
                      <w:szCs w:val="20"/>
                      <w:lang w:val="en-GB" w:eastAsia="en-US"/>
                    </w:rPr>
                  </w:pPr>
                  <w:r w:rsidRPr="005C2A1C">
                    <w:rPr>
                      <w:rFonts w:ascii="Times" w:eastAsia="Times New Roman" w:hAnsi="Times" w:cs="等线"/>
                      <w:color w:val="000000"/>
                      <w:kern w:val="0"/>
                      <w:sz w:val="20"/>
                      <w:szCs w:val="20"/>
                      <w:lang w:val="en-GB" w:eastAsia="en-US"/>
                    </w:rPr>
                    <w:t>13</w:t>
                  </w:r>
                </w:p>
              </w:tc>
              <w:tc>
                <w:tcPr>
                  <w:tcW w:w="0" w:type="auto"/>
                  <w:tcBorders>
                    <w:top w:val="nil"/>
                    <w:left w:val="nil"/>
                    <w:bottom w:val="single" w:sz="4" w:space="0" w:color="auto"/>
                    <w:right w:val="single" w:sz="4" w:space="0" w:color="auto"/>
                  </w:tcBorders>
                  <w:shd w:val="clear" w:color="auto" w:fill="auto"/>
                  <w:hideMark/>
                </w:tcPr>
                <w:p w14:paraId="03F5C629" w14:textId="77777777" w:rsidR="005C2A1C" w:rsidRPr="005C2A1C" w:rsidRDefault="005C2A1C" w:rsidP="005C2A1C">
                  <w:pPr>
                    <w:widowControl/>
                    <w:spacing w:after="60"/>
                    <w:jc w:val="left"/>
                    <w:rPr>
                      <w:rFonts w:ascii="Times" w:eastAsia="Times New Roman" w:hAnsi="Times" w:cs="等线"/>
                      <w:color w:val="000000"/>
                      <w:kern w:val="0"/>
                      <w:sz w:val="20"/>
                      <w:szCs w:val="20"/>
                      <w:lang w:val="en-GB" w:eastAsia="en-US"/>
                    </w:rPr>
                  </w:pPr>
                  <w:r w:rsidRPr="005C2A1C">
                    <w:rPr>
                      <w:rFonts w:ascii="Times" w:eastAsia="Times New Roman" w:hAnsi="Times" w:cs="等线"/>
                      <w:color w:val="000000"/>
                      <w:kern w:val="0"/>
                      <w:sz w:val="20"/>
                      <w:szCs w:val="20"/>
                      <w:lang w:val="en-GB" w:eastAsia="en-US"/>
                    </w:rPr>
                    <w:t>Validity Area of the Assistance Data</w:t>
                  </w:r>
                </w:p>
              </w:tc>
              <w:tc>
                <w:tcPr>
                  <w:tcW w:w="0" w:type="auto"/>
                  <w:tcBorders>
                    <w:top w:val="nil"/>
                    <w:left w:val="nil"/>
                    <w:bottom w:val="single" w:sz="4" w:space="0" w:color="auto"/>
                    <w:right w:val="single" w:sz="4" w:space="0" w:color="auto"/>
                  </w:tcBorders>
                  <w:shd w:val="clear" w:color="auto" w:fill="auto"/>
                  <w:noWrap/>
                </w:tcPr>
                <w:p w14:paraId="06BFD848" w14:textId="77777777" w:rsidR="005C2A1C" w:rsidRPr="005C2A1C" w:rsidRDefault="005C2A1C" w:rsidP="005C2A1C">
                  <w:pPr>
                    <w:widowControl/>
                    <w:spacing w:after="60"/>
                    <w:jc w:val="center"/>
                    <w:rPr>
                      <w:rFonts w:ascii="Times" w:eastAsia="等线" w:hAnsi="Times" w:cs="Times New Roman"/>
                      <w:kern w:val="0"/>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08D8FD47" w14:textId="77777777" w:rsidR="005C2A1C" w:rsidRPr="005C2A1C" w:rsidRDefault="005C2A1C" w:rsidP="005C2A1C">
                  <w:pPr>
                    <w:widowControl/>
                    <w:spacing w:after="60"/>
                    <w:jc w:val="center"/>
                    <w:rPr>
                      <w:rFonts w:ascii="Times" w:eastAsia="等线" w:hAnsi="Times" w:cs="Times New Roman"/>
                      <w:kern w:val="0"/>
                      <w:sz w:val="20"/>
                      <w:szCs w:val="24"/>
                      <w:lang w:val="en-GB"/>
                    </w:rPr>
                  </w:pPr>
                </w:p>
              </w:tc>
            </w:tr>
            <w:tr w:rsidR="005C2A1C" w:rsidRPr="005C2A1C" w14:paraId="100534D3" w14:textId="77777777" w:rsidTr="0062612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37233EA" w14:textId="77777777" w:rsidR="005C2A1C" w:rsidRPr="005C2A1C" w:rsidRDefault="005C2A1C" w:rsidP="005C2A1C">
                  <w:pPr>
                    <w:widowControl/>
                    <w:spacing w:after="60"/>
                    <w:jc w:val="left"/>
                    <w:rPr>
                      <w:rFonts w:ascii="Times" w:eastAsia="Times New Roman" w:hAnsi="Times" w:cs="等线"/>
                      <w:color w:val="000000"/>
                      <w:kern w:val="0"/>
                      <w:sz w:val="20"/>
                      <w:szCs w:val="20"/>
                      <w:lang w:val="en-GB" w:eastAsia="en-US"/>
                    </w:rPr>
                  </w:pPr>
                  <w:r w:rsidRPr="005C2A1C">
                    <w:rPr>
                      <w:rFonts w:ascii="Times" w:eastAsia="Times New Roman" w:hAnsi="Times" w:cs="等线"/>
                      <w:color w:val="000000"/>
                      <w:kern w:val="0"/>
                      <w:sz w:val="20"/>
                      <w:szCs w:val="20"/>
                      <w:lang w:val="en-GB" w:eastAsia="en-US"/>
                    </w:rPr>
                    <w:t>14</w:t>
                  </w:r>
                </w:p>
              </w:tc>
              <w:tc>
                <w:tcPr>
                  <w:tcW w:w="0" w:type="auto"/>
                  <w:tcBorders>
                    <w:top w:val="nil"/>
                    <w:left w:val="nil"/>
                    <w:bottom w:val="single" w:sz="4" w:space="0" w:color="auto"/>
                    <w:right w:val="single" w:sz="4" w:space="0" w:color="auto"/>
                  </w:tcBorders>
                  <w:shd w:val="clear" w:color="auto" w:fill="auto"/>
                  <w:hideMark/>
                </w:tcPr>
                <w:p w14:paraId="5F3E8C72" w14:textId="77777777" w:rsidR="005C2A1C" w:rsidRPr="005C2A1C" w:rsidRDefault="005C2A1C" w:rsidP="005C2A1C">
                  <w:pPr>
                    <w:widowControl/>
                    <w:spacing w:after="60"/>
                    <w:jc w:val="left"/>
                    <w:rPr>
                      <w:rFonts w:ascii="Times" w:eastAsia="Times New Roman" w:hAnsi="Times" w:cs="等线"/>
                      <w:color w:val="000000"/>
                      <w:kern w:val="0"/>
                      <w:sz w:val="20"/>
                      <w:szCs w:val="20"/>
                      <w:lang w:val="en-GB" w:eastAsia="en-US"/>
                    </w:rPr>
                  </w:pPr>
                  <w:r w:rsidRPr="005C2A1C">
                    <w:rPr>
                      <w:rFonts w:ascii="Times" w:eastAsia="Times New Roman" w:hAnsi="Times" w:cs="等线"/>
                      <w:color w:val="000000"/>
                      <w:kern w:val="0"/>
                      <w:sz w:val="20"/>
                      <w:szCs w:val="20"/>
                      <w:lang w:val="en-GB" w:eastAsia="en-US"/>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14:paraId="7D9ED597" w14:textId="77777777" w:rsidR="005C2A1C" w:rsidRPr="005C2A1C" w:rsidRDefault="005C2A1C" w:rsidP="005C2A1C">
                  <w:pPr>
                    <w:widowControl/>
                    <w:spacing w:after="60"/>
                    <w:jc w:val="center"/>
                    <w:rPr>
                      <w:rFonts w:ascii="Times" w:eastAsia="等线" w:hAnsi="Times" w:cs="Times New Roman"/>
                      <w:kern w:val="0"/>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5174FC70" w14:textId="77777777" w:rsidR="005C2A1C" w:rsidRPr="005C2A1C" w:rsidRDefault="005C2A1C" w:rsidP="005C2A1C">
                  <w:pPr>
                    <w:widowControl/>
                    <w:spacing w:after="60"/>
                    <w:jc w:val="center"/>
                    <w:rPr>
                      <w:rFonts w:ascii="Times" w:eastAsia="等线" w:hAnsi="Times" w:cs="Times New Roman"/>
                      <w:kern w:val="0"/>
                      <w:sz w:val="20"/>
                      <w:szCs w:val="24"/>
                      <w:lang w:val="en-GB"/>
                    </w:rPr>
                  </w:pPr>
                </w:p>
              </w:tc>
            </w:tr>
            <w:tr w:rsidR="005C2A1C" w:rsidRPr="005C2A1C" w14:paraId="28A32034" w14:textId="77777777" w:rsidTr="0062612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2C837DA" w14:textId="77777777" w:rsidR="005C2A1C" w:rsidRPr="005C2A1C" w:rsidRDefault="005C2A1C" w:rsidP="005C2A1C">
                  <w:pPr>
                    <w:widowControl/>
                    <w:spacing w:after="60"/>
                    <w:jc w:val="left"/>
                    <w:rPr>
                      <w:rFonts w:ascii="Times" w:eastAsia="Times New Roman" w:hAnsi="Times" w:cs="等线"/>
                      <w:color w:val="000000"/>
                      <w:kern w:val="0"/>
                      <w:sz w:val="20"/>
                      <w:szCs w:val="20"/>
                      <w:lang w:val="en-GB" w:eastAsia="en-US"/>
                    </w:rPr>
                  </w:pPr>
                  <w:r w:rsidRPr="005C2A1C">
                    <w:rPr>
                      <w:rFonts w:ascii="Times" w:eastAsia="Times New Roman" w:hAnsi="Times" w:cs="等线"/>
                      <w:color w:val="000000"/>
                      <w:kern w:val="0"/>
                      <w:sz w:val="20"/>
                      <w:szCs w:val="20"/>
                      <w:lang w:val="en-GB" w:eastAsia="en-US"/>
                    </w:rPr>
                    <w:t>15</w:t>
                  </w:r>
                </w:p>
              </w:tc>
              <w:tc>
                <w:tcPr>
                  <w:tcW w:w="0" w:type="auto"/>
                  <w:tcBorders>
                    <w:top w:val="nil"/>
                    <w:left w:val="nil"/>
                    <w:bottom w:val="single" w:sz="4" w:space="0" w:color="auto"/>
                    <w:right w:val="single" w:sz="4" w:space="0" w:color="auto"/>
                  </w:tcBorders>
                  <w:shd w:val="clear" w:color="auto" w:fill="auto"/>
                  <w:hideMark/>
                </w:tcPr>
                <w:p w14:paraId="46137EB0" w14:textId="77777777" w:rsidR="005C2A1C" w:rsidRPr="005C2A1C" w:rsidRDefault="005C2A1C" w:rsidP="005C2A1C">
                  <w:pPr>
                    <w:widowControl/>
                    <w:spacing w:after="60"/>
                    <w:jc w:val="left"/>
                    <w:rPr>
                      <w:rFonts w:ascii="Times" w:eastAsia="Times New Roman" w:hAnsi="Times" w:cs="等线"/>
                      <w:color w:val="000000"/>
                      <w:kern w:val="0"/>
                      <w:sz w:val="20"/>
                      <w:szCs w:val="20"/>
                      <w:lang w:val="en-GB" w:eastAsia="en-US"/>
                    </w:rPr>
                  </w:pPr>
                  <w:r w:rsidRPr="005C2A1C">
                    <w:rPr>
                      <w:rFonts w:ascii="Times" w:eastAsia="Times New Roman" w:hAnsi="Times" w:cs="等线"/>
                      <w:color w:val="000000"/>
                      <w:kern w:val="0"/>
                      <w:sz w:val="20"/>
                      <w:szCs w:val="20"/>
                      <w:lang w:val="en-GB" w:eastAsia="en-US"/>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14:paraId="74EFED44" w14:textId="77777777" w:rsidR="005C2A1C" w:rsidRPr="005C2A1C" w:rsidRDefault="005C2A1C" w:rsidP="005C2A1C">
                  <w:pPr>
                    <w:widowControl/>
                    <w:spacing w:after="60"/>
                    <w:jc w:val="center"/>
                    <w:rPr>
                      <w:rFonts w:ascii="Times" w:eastAsia="等线" w:hAnsi="Times" w:cs="Times New Roman"/>
                      <w:kern w:val="0"/>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336E46E9" w14:textId="77777777" w:rsidR="005C2A1C" w:rsidRPr="005C2A1C" w:rsidRDefault="005C2A1C" w:rsidP="005C2A1C">
                  <w:pPr>
                    <w:widowControl/>
                    <w:spacing w:after="60"/>
                    <w:jc w:val="center"/>
                    <w:rPr>
                      <w:rFonts w:ascii="Times" w:eastAsia="等线" w:hAnsi="Times" w:cs="Times New Roman"/>
                      <w:kern w:val="0"/>
                      <w:sz w:val="20"/>
                      <w:szCs w:val="24"/>
                      <w:lang w:val="en-GB"/>
                    </w:rPr>
                  </w:pPr>
                </w:p>
              </w:tc>
            </w:tr>
            <w:tr w:rsidR="005C2A1C" w:rsidRPr="005C2A1C" w14:paraId="2054FCA2" w14:textId="77777777" w:rsidTr="0062612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5173047" w14:textId="77777777" w:rsidR="005C2A1C" w:rsidRPr="005C2A1C" w:rsidRDefault="005C2A1C" w:rsidP="005C2A1C">
                  <w:pPr>
                    <w:widowControl/>
                    <w:spacing w:after="60"/>
                    <w:jc w:val="left"/>
                    <w:rPr>
                      <w:rFonts w:ascii="Times" w:eastAsia="Times New Roman" w:hAnsi="Times" w:cs="等线"/>
                      <w:color w:val="000000"/>
                      <w:kern w:val="0"/>
                      <w:sz w:val="20"/>
                      <w:szCs w:val="20"/>
                      <w:lang w:val="en-GB" w:eastAsia="en-US"/>
                    </w:rPr>
                  </w:pPr>
                  <w:r w:rsidRPr="005C2A1C">
                    <w:rPr>
                      <w:rFonts w:ascii="Times" w:eastAsia="Times New Roman" w:hAnsi="Times" w:cs="等线"/>
                      <w:color w:val="000000"/>
                      <w:kern w:val="0"/>
                      <w:sz w:val="20"/>
                      <w:szCs w:val="20"/>
                      <w:lang w:val="en-GB" w:eastAsia="en-US"/>
                    </w:rPr>
                    <w:t>16</w:t>
                  </w:r>
                </w:p>
              </w:tc>
              <w:tc>
                <w:tcPr>
                  <w:tcW w:w="0" w:type="auto"/>
                  <w:tcBorders>
                    <w:top w:val="nil"/>
                    <w:left w:val="nil"/>
                    <w:bottom w:val="single" w:sz="4" w:space="0" w:color="auto"/>
                    <w:right w:val="single" w:sz="4" w:space="0" w:color="auto"/>
                  </w:tcBorders>
                  <w:shd w:val="clear" w:color="auto" w:fill="auto"/>
                  <w:hideMark/>
                </w:tcPr>
                <w:p w14:paraId="35A3CEEA" w14:textId="77777777" w:rsidR="005C2A1C" w:rsidRPr="005C2A1C" w:rsidRDefault="005C2A1C" w:rsidP="005C2A1C">
                  <w:pPr>
                    <w:widowControl/>
                    <w:spacing w:after="60"/>
                    <w:jc w:val="left"/>
                    <w:rPr>
                      <w:rFonts w:ascii="Times" w:eastAsia="Times New Roman" w:hAnsi="Times" w:cs="等线"/>
                      <w:color w:val="000000"/>
                      <w:kern w:val="0"/>
                      <w:sz w:val="20"/>
                      <w:szCs w:val="20"/>
                      <w:lang w:val="en-GB" w:eastAsia="en-US"/>
                    </w:rPr>
                  </w:pPr>
                  <w:r w:rsidRPr="005C2A1C">
                    <w:rPr>
                      <w:rFonts w:ascii="Times" w:eastAsia="Times New Roman" w:hAnsi="Times" w:cs="等线"/>
                      <w:color w:val="000000"/>
                      <w:kern w:val="0"/>
                      <w:sz w:val="20"/>
                      <w:szCs w:val="20"/>
                      <w:lang w:val="en-GB" w:eastAsia="en-US"/>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14:paraId="6845A68B" w14:textId="77777777" w:rsidR="005C2A1C" w:rsidRPr="005C2A1C" w:rsidRDefault="005C2A1C" w:rsidP="005C2A1C">
                  <w:pPr>
                    <w:widowControl/>
                    <w:spacing w:after="60"/>
                    <w:jc w:val="center"/>
                    <w:rPr>
                      <w:rFonts w:ascii="Times" w:eastAsia="等线" w:hAnsi="Times" w:cs="Times New Roman"/>
                      <w:kern w:val="0"/>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531323E5" w14:textId="77777777" w:rsidR="005C2A1C" w:rsidRPr="005C2A1C" w:rsidRDefault="005C2A1C" w:rsidP="005C2A1C">
                  <w:pPr>
                    <w:widowControl/>
                    <w:spacing w:after="60"/>
                    <w:jc w:val="center"/>
                    <w:rPr>
                      <w:rFonts w:ascii="Times" w:eastAsia="等线" w:hAnsi="Times" w:cs="Times New Roman"/>
                      <w:kern w:val="0"/>
                      <w:sz w:val="20"/>
                      <w:szCs w:val="24"/>
                      <w:lang w:val="en-GB"/>
                    </w:rPr>
                  </w:pPr>
                </w:p>
              </w:tc>
            </w:tr>
            <w:tr w:rsidR="005C2A1C" w:rsidRPr="005C2A1C" w14:paraId="312DDE33" w14:textId="77777777" w:rsidTr="0062612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76C90AA" w14:textId="77777777" w:rsidR="005C2A1C" w:rsidRPr="005C2A1C" w:rsidRDefault="005C2A1C" w:rsidP="005C2A1C">
                  <w:pPr>
                    <w:widowControl/>
                    <w:spacing w:after="60"/>
                    <w:jc w:val="left"/>
                    <w:rPr>
                      <w:rFonts w:ascii="Times" w:eastAsia="Times New Roman" w:hAnsi="Times" w:cs="等线"/>
                      <w:color w:val="000000"/>
                      <w:kern w:val="0"/>
                      <w:sz w:val="20"/>
                      <w:szCs w:val="20"/>
                      <w:lang w:val="en-GB" w:eastAsia="en-US"/>
                    </w:rPr>
                  </w:pPr>
                  <w:r w:rsidRPr="005C2A1C">
                    <w:rPr>
                      <w:rFonts w:ascii="Times" w:eastAsia="Times New Roman" w:hAnsi="Times" w:cs="等线"/>
                      <w:color w:val="000000"/>
                      <w:kern w:val="0"/>
                      <w:sz w:val="20"/>
                      <w:szCs w:val="20"/>
                      <w:lang w:val="en-GB" w:eastAsia="en-US"/>
                    </w:rPr>
                    <w:t>17</w:t>
                  </w:r>
                </w:p>
              </w:tc>
              <w:tc>
                <w:tcPr>
                  <w:tcW w:w="0" w:type="auto"/>
                  <w:tcBorders>
                    <w:top w:val="nil"/>
                    <w:left w:val="nil"/>
                    <w:bottom w:val="single" w:sz="4" w:space="0" w:color="auto"/>
                    <w:right w:val="single" w:sz="4" w:space="0" w:color="auto"/>
                  </w:tcBorders>
                  <w:shd w:val="clear" w:color="auto" w:fill="auto"/>
                  <w:hideMark/>
                </w:tcPr>
                <w:p w14:paraId="1AF6C458" w14:textId="77777777" w:rsidR="005C2A1C" w:rsidRPr="005C2A1C" w:rsidRDefault="005C2A1C" w:rsidP="005C2A1C">
                  <w:pPr>
                    <w:widowControl/>
                    <w:spacing w:after="60"/>
                    <w:jc w:val="left"/>
                    <w:rPr>
                      <w:rFonts w:ascii="Times" w:eastAsia="Times New Roman" w:hAnsi="Times" w:cs="等线"/>
                      <w:color w:val="000000"/>
                      <w:kern w:val="0"/>
                      <w:sz w:val="20"/>
                      <w:szCs w:val="20"/>
                      <w:lang w:val="en-GB" w:eastAsia="en-US"/>
                    </w:rPr>
                  </w:pPr>
                  <w:r w:rsidRPr="005C2A1C">
                    <w:rPr>
                      <w:rFonts w:ascii="Times" w:eastAsia="Times New Roman" w:hAnsi="Times" w:cs="等线"/>
                      <w:color w:val="000000"/>
                      <w:kern w:val="0"/>
                      <w:sz w:val="20"/>
                      <w:szCs w:val="20"/>
                      <w:lang w:val="en-GB" w:eastAsia="en-US"/>
                    </w:rPr>
                    <w:t>Expected Angle Assistance information</w:t>
                  </w:r>
                </w:p>
              </w:tc>
              <w:tc>
                <w:tcPr>
                  <w:tcW w:w="0" w:type="auto"/>
                  <w:tcBorders>
                    <w:top w:val="nil"/>
                    <w:left w:val="nil"/>
                    <w:bottom w:val="single" w:sz="4" w:space="0" w:color="auto"/>
                    <w:right w:val="single" w:sz="4" w:space="0" w:color="auto"/>
                  </w:tcBorders>
                  <w:shd w:val="clear" w:color="auto" w:fill="auto"/>
                  <w:noWrap/>
                </w:tcPr>
                <w:p w14:paraId="07D71DBE" w14:textId="77777777" w:rsidR="005C2A1C" w:rsidRPr="005C2A1C" w:rsidRDefault="005C2A1C" w:rsidP="005C2A1C">
                  <w:pPr>
                    <w:widowControl/>
                    <w:spacing w:after="60"/>
                    <w:jc w:val="center"/>
                    <w:rPr>
                      <w:rFonts w:ascii="Times" w:eastAsia="等线" w:hAnsi="Times" w:cs="Times New Roman"/>
                      <w:kern w:val="0"/>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629CB739" w14:textId="77777777" w:rsidR="005C2A1C" w:rsidRPr="005C2A1C" w:rsidRDefault="005C2A1C" w:rsidP="005C2A1C">
                  <w:pPr>
                    <w:widowControl/>
                    <w:spacing w:after="60"/>
                    <w:jc w:val="center"/>
                    <w:rPr>
                      <w:rFonts w:ascii="Times" w:eastAsia="等线" w:hAnsi="Times" w:cs="Times New Roman"/>
                      <w:kern w:val="0"/>
                      <w:sz w:val="20"/>
                      <w:szCs w:val="24"/>
                      <w:lang w:val="en-GB"/>
                    </w:rPr>
                  </w:pPr>
                </w:p>
              </w:tc>
            </w:tr>
            <w:tr w:rsidR="005C2A1C" w:rsidRPr="005C2A1C" w14:paraId="7AF6054B" w14:textId="77777777" w:rsidTr="0062612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7B211DC" w14:textId="77777777" w:rsidR="005C2A1C" w:rsidRPr="005C2A1C" w:rsidRDefault="005C2A1C" w:rsidP="005C2A1C">
                  <w:pPr>
                    <w:widowControl/>
                    <w:spacing w:after="60"/>
                    <w:jc w:val="left"/>
                    <w:rPr>
                      <w:rFonts w:ascii="Times" w:eastAsia="Times New Roman" w:hAnsi="Times" w:cs="等线"/>
                      <w:color w:val="000000"/>
                      <w:kern w:val="0"/>
                      <w:sz w:val="20"/>
                      <w:szCs w:val="20"/>
                      <w:lang w:val="en-GB" w:eastAsia="en-US"/>
                    </w:rPr>
                  </w:pPr>
                  <w:r w:rsidRPr="005C2A1C">
                    <w:rPr>
                      <w:rFonts w:ascii="Times" w:eastAsia="Times New Roman" w:hAnsi="Times" w:cs="等线"/>
                      <w:color w:val="000000"/>
                      <w:kern w:val="0"/>
                      <w:sz w:val="20"/>
                      <w:szCs w:val="20"/>
                      <w:lang w:val="en-GB" w:eastAsia="en-US"/>
                    </w:rPr>
                    <w:t>18</w:t>
                  </w:r>
                </w:p>
              </w:tc>
              <w:tc>
                <w:tcPr>
                  <w:tcW w:w="0" w:type="auto"/>
                  <w:tcBorders>
                    <w:top w:val="nil"/>
                    <w:left w:val="nil"/>
                    <w:bottom w:val="single" w:sz="4" w:space="0" w:color="auto"/>
                    <w:right w:val="single" w:sz="4" w:space="0" w:color="auto"/>
                  </w:tcBorders>
                  <w:shd w:val="clear" w:color="auto" w:fill="auto"/>
                  <w:hideMark/>
                </w:tcPr>
                <w:p w14:paraId="1563FBC4" w14:textId="77777777" w:rsidR="005C2A1C" w:rsidRPr="005C2A1C" w:rsidRDefault="005C2A1C" w:rsidP="005C2A1C">
                  <w:pPr>
                    <w:widowControl/>
                    <w:spacing w:after="60"/>
                    <w:jc w:val="left"/>
                    <w:rPr>
                      <w:rFonts w:ascii="Times" w:eastAsia="Times New Roman" w:hAnsi="Times" w:cs="等线"/>
                      <w:color w:val="000000"/>
                      <w:kern w:val="0"/>
                      <w:sz w:val="20"/>
                      <w:szCs w:val="20"/>
                      <w:lang w:val="en-GB" w:eastAsia="en-US"/>
                    </w:rPr>
                  </w:pPr>
                  <w:r w:rsidRPr="005C2A1C">
                    <w:rPr>
                      <w:rFonts w:ascii="Times" w:eastAsia="Times New Roman" w:hAnsi="Times" w:cs="等线"/>
                      <w:color w:val="000000"/>
                      <w:kern w:val="0"/>
                      <w:sz w:val="20"/>
                      <w:szCs w:val="20"/>
                      <w:lang w:val="en-GB" w:eastAsia="en-US"/>
                    </w:rPr>
                    <w:t>PRS priority list</w:t>
                  </w:r>
                </w:p>
              </w:tc>
              <w:tc>
                <w:tcPr>
                  <w:tcW w:w="0" w:type="auto"/>
                  <w:tcBorders>
                    <w:top w:val="nil"/>
                    <w:left w:val="nil"/>
                    <w:bottom w:val="single" w:sz="4" w:space="0" w:color="auto"/>
                    <w:right w:val="single" w:sz="4" w:space="0" w:color="auto"/>
                  </w:tcBorders>
                  <w:shd w:val="clear" w:color="auto" w:fill="auto"/>
                  <w:noWrap/>
                </w:tcPr>
                <w:p w14:paraId="37BE55B0" w14:textId="77777777" w:rsidR="005C2A1C" w:rsidRPr="005C2A1C" w:rsidRDefault="005C2A1C" w:rsidP="005C2A1C">
                  <w:pPr>
                    <w:widowControl/>
                    <w:spacing w:after="60"/>
                    <w:jc w:val="center"/>
                    <w:rPr>
                      <w:rFonts w:ascii="Times" w:eastAsia="等线" w:hAnsi="Times" w:cs="Times New Roman"/>
                      <w:kern w:val="0"/>
                      <w:sz w:val="20"/>
                      <w:szCs w:val="24"/>
                      <w:lang w:val="en-GB"/>
                    </w:rPr>
                  </w:pPr>
                </w:p>
              </w:tc>
              <w:tc>
                <w:tcPr>
                  <w:tcW w:w="0" w:type="auto"/>
                  <w:tcBorders>
                    <w:top w:val="nil"/>
                    <w:left w:val="nil"/>
                    <w:bottom w:val="single" w:sz="4" w:space="0" w:color="auto"/>
                    <w:right w:val="single" w:sz="4" w:space="0" w:color="auto"/>
                  </w:tcBorders>
                  <w:shd w:val="clear" w:color="auto" w:fill="auto"/>
                  <w:noWrap/>
                </w:tcPr>
                <w:p w14:paraId="1BE9FF5B" w14:textId="77777777" w:rsidR="005C2A1C" w:rsidRPr="005C2A1C" w:rsidRDefault="005C2A1C" w:rsidP="005C2A1C">
                  <w:pPr>
                    <w:widowControl/>
                    <w:spacing w:after="60"/>
                    <w:jc w:val="center"/>
                    <w:rPr>
                      <w:rFonts w:ascii="Times" w:eastAsia="等线" w:hAnsi="Times" w:cs="Times New Roman"/>
                      <w:kern w:val="0"/>
                      <w:sz w:val="20"/>
                      <w:szCs w:val="24"/>
                      <w:lang w:val="en-GB"/>
                    </w:rPr>
                  </w:pPr>
                </w:p>
              </w:tc>
            </w:tr>
          </w:tbl>
          <w:p w14:paraId="4B361A23" w14:textId="77777777" w:rsidR="005C2A1C" w:rsidRPr="005C2A1C" w:rsidRDefault="005C2A1C" w:rsidP="005C2A1C">
            <w:pPr>
              <w:widowControl/>
              <w:jc w:val="left"/>
              <w:rPr>
                <w:rFonts w:ascii="Times" w:eastAsia="Batang" w:hAnsi="Times" w:cs="Times New Roman"/>
                <w:kern w:val="0"/>
                <w:sz w:val="20"/>
                <w:szCs w:val="24"/>
                <w:lang w:val="en-GB" w:eastAsia="en-US"/>
              </w:rPr>
            </w:pPr>
            <w:r w:rsidRPr="005C2A1C">
              <w:rPr>
                <w:rFonts w:ascii="Times" w:eastAsia="Batang" w:hAnsi="Times" w:cs="Times New Roman"/>
                <w:kern w:val="0"/>
                <w:sz w:val="20"/>
                <w:szCs w:val="24"/>
                <w:lang w:val="en-GB" w:eastAsia="en-US"/>
              </w:rPr>
              <w:lastRenderedPageBreak/>
              <w:t>[1] Table 8.12.2.1.0-1 in 38.305, Use equipment (UE) positioning in NG-RAN (Release 18), v18.3.0</w:t>
            </w:r>
          </w:p>
          <w:p w14:paraId="37185190" w14:textId="49BA8D2D" w:rsidR="000E0F77" w:rsidRPr="005C2A1C" w:rsidRDefault="005C2A1C" w:rsidP="005C2A1C">
            <w:pPr>
              <w:widowControl/>
              <w:jc w:val="left"/>
              <w:rPr>
                <w:rFonts w:ascii="Times" w:hAnsi="Times" w:cs="Times New Roman" w:hint="eastAsia"/>
                <w:kern w:val="0"/>
                <w:sz w:val="20"/>
                <w:szCs w:val="24"/>
                <w:lang w:val="en-GB"/>
              </w:rPr>
            </w:pPr>
            <w:r w:rsidRPr="005C2A1C">
              <w:rPr>
                <w:rFonts w:ascii="Times" w:eastAsia="Batang" w:hAnsi="Times" w:cs="Times New Roman"/>
                <w:kern w:val="0"/>
                <w:sz w:val="20"/>
                <w:szCs w:val="24"/>
                <w:lang w:val="en-GB" w:eastAsia="en-US"/>
              </w:rPr>
              <w:t>[2] Table 8.11.2.1.0-1 in 38.305, Use equipment (UE) positioning in NG-RAN (Release 18), v18.3.0</w:t>
            </w:r>
          </w:p>
        </w:tc>
      </w:tr>
    </w:tbl>
    <w:p w14:paraId="5EE3619E" w14:textId="791E2906" w:rsidR="000F1F6C" w:rsidRDefault="00521C90" w:rsidP="00DC4BBD">
      <w:pPr>
        <w:spacing w:beforeLines="50" w:before="120" w:afterLines="50" w:after="120"/>
        <w:rPr>
          <w:rFonts w:cs="Times New Roman"/>
        </w:rPr>
      </w:pPr>
      <w:r w:rsidRPr="00521C90">
        <w:rPr>
          <w:rFonts w:cs="Times New Roman"/>
        </w:rPr>
        <w:lastRenderedPageBreak/>
        <w:t xml:space="preserve">In this </w:t>
      </w:r>
      <w:r w:rsidR="00C5399B">
        <w:rPr>
          <w:rFonts w:cs="Times New Roman"/>
        </w:rPr>
        <w:t>contribution</w:t>
      </w:r>
      <w:r w:rsidRPr="00521C90">
        <w:rPr>
          <w:rFonts w:cs="Times New Roman"/>
        </w:rPr>
        <w:t xml:space="preserve">, we </w:t>
      </w:r>
      <w:r w:rsidR="004B1EB4">
        <w:rPr>
          <w:rFonts w:cs="Times New Roman"/>
        </w:rPr>
        <w:t>continue to discuss the</w:t>
      </w:r>
      <w:r w:rsidRPr="00521C90">
        <w:rPr>
          <w:rFonts w:cs="Times New Roman"/>
        </w:rPr>
        <w:t xml:space="preserve"> topics related to the specification support of AI/ML</w:t>
      </w:r>
      <w:r w:rsidR="003A4046">
        <w:rPr>
          <w:rFonts w:cs="Times New Roman"/>
        </w:rPr>
        <w:t xml:space="preserve"> </w:t>
      </w:r>
      <w:r w:rsidR="0094526E">
        <w:rPr>
          <w:rFonts w:cs="Times New Roman"/>
        </w:rPr>
        <w:t xml:space="preserve">based </w:t>
      </w:r>
      <w:r w:rsidRPr="00521C90">
        <w:rPr>
          <w:rFonts w:cs="Times New Roman"/>
        </w:rPr>
        <w:t>positioning</w:t>
      </w:r>
      <w:r w:rsidR="00BA0F85">
        <w:rPr>
          <w:rFonts w:cs="Times New Roman"/>
        </w:rPr>
        <w:t>,</w:t>
      </w:r>
      <w:r w:rsidR="007934AC">
        <w:rPr>
          <w:rFonts w:cs="Times New Roman"/>
        </w:rPr>
        <w:t xml:space="preserve"> focusing on </w:t>
      </w:r>
      <w:r w:rsidR="005719AB">
        <w:rPr>
          <w:rFonts w:cs="Times New Roman" w:hint="eastAsia"/>
        </w:rPr>
        <w:t>performance monitoring</w:t>
      </w:r>
      <w:r w:rsidR="00945A67">
        <w:rPr>
          <w:rFonts w:cs="Times New Roman"/>
        </w:rPr>
        <w:t xml:space="preserve">, </w:t>
      </w:r>
      <w:r w:rsidR="00BA5359">
        <w:rPr>
          <w:rFonts w:cs="Times New Roman" w:hint="eastAsia"/>
        </w:rPr>
        <w:t xml:space="preserve">sample-based </w:t>
      </w:r>
      <w:r w:rsidR="005C1DAA">
        <w:rPr>
          <w:rFonts w:cs="Times New Roman"/>
        </w:rPr>
        <w:t>measurement</w:t>
      </w:r>
      <w:r w:rsidR="00F11202">
        <w:rPr>
          <w:rFonts w:cs="Times New Roman" w:hint="eastAsia"/>
        </w:rPr>
        <w:t xml:space="preserve"> for model input</w:t>
      </w:r>
      <w:r w:rsidR="0044769F">
        <w:rPr>
          <w:rFonts w:cs="Times New Roman" w:hint="eastAsia"/>
        </w:rPr>
        <w:t xml:space="preserve">, training data collection </w:t>
      </w:r>
      <w:r w:rsidR="00660AB6">
        <w:rPr>
          <w:rFonts w:cs="Times New Roman"/>
        </w:rPr>
        <w:t xml:space="preserve">and </w:t>
      </w:r>
      <w:r w:rsidR="001A6B2B" w:rsidRPr="001A6B2B">
        <w:rPr>
          <w:rFonts w:cs="Times New Roman"/>
        </w:rPr>
        <w:t>consistency between training and inference</w:t>
      </w:r>
      <w:r w:rsidR="0063090C">
        <w:rPr>
          <w:rFonts w:cs="Times New Roman"/>
        </w:rPr>
        <w:t>.</w:t>
      </w:r>
    </w:p>
    <w:p w14:paraId="7C249763" w14:textId="77777777" w:rsidR="00DF6887" w:rsidRPr="006431AA" w:rsidRDefault="00DF6887" w:rsidP="00DC4BBD">
      <w:pPr>
        <w:spacing w:beforeLines="50" w:before="120" w:afterLines="50" w:after="120"/>
        <w:rPr>
          <w:rFonts w:cs="Times New Roman"/>
        </w:rPr>
      </w:pPr>
    </w:p>
    <w:bookmarkEnd w:id="0"/>
    <w:p w14:paraId="13B1351C" w14:textId="77777777" w:rsidR="0021395D" w:rsidRPr="000010C3" w:rsidRDefault="00014142">
      <w:pPr>
        <w:pStyle w:val="1"/>
        <w:keepLines/>
        <w:pBdr>
          <w:top w:val="single" w:sz="12" w:space="3" w:color="auto"/>
        </w:pBdr>
        <w:overflowPunct w:val="0"/>
        <w:snapToGrid/>
        <w:spacing w:before="240" w:after="240"/>
        <w:ind w:left="432" w:hanging="432"/>
        <w:jc w:val="left"/>
        <w:textAlignment w:val="baseline"/>
      </w:pPr>
      <w:r w:rsidRPr="000010C3">
        <w:rPr>
          <w:lang w:val="en-US" w:eastAsia="zh-CN"/>
        </w:rPr>
        <w:t>Discussion</w:t>
      </w:r>
    </w:p>
    <w:p w14:paraId="7CF4D0A4" w14:textId="77777777" w:rsidR="00724566" w:rsidRPr="00724566" w:rsidRDefault="00724566" w:rsidP="00724566">
      <w:pPr>
        <w:pStyle w:val="af3"/>
        <w:keepNext/>
        <w:keepLines/>
        <w:widowControl w:val="0"/>
        <w:numPr>
          <w:ilvl w:val="0"/>
          <w:numId w:val="3"/>
        </w:numPr>
        <w:tabs>
          <w:tab w:val="left" w:pos="420"/>
        </w:tabs>
        <w:spacing w:before="240" w:after="240"/>
        <w:jc w:val="both"/>
        <w:outlineLvl w:val="1"/>
        <w:rPr>
          <w:rFonts w:ascii="Times New Roman" w:eastAsia="宋体" w:hAnsi="Times New Roman"/>
          <w:b/>
          <w:bCs/>
          <w:vanish/>
          <w:kern w:val="2"/>
          <w:sz w:val="28"/>
          <w:szCs w:val="28"/>
          <w:lang w:eastAsia="zh-CN"/>
        </w:rPr>
      </w:pPr>
    </w:p>
    <w:p w14:paraId="11FDC8ED" w14:textId="77777777" w:rsidR="00724566" w:rsidRPr="00724566" w:rsidRDefault="00724566" w:rsidP="00724566">
      <w:pPr>
        <w:pStyle w:val="af3"/>
        <w:keepNext/>
        <w:keepLines/>
        <w:widowControl w:val="0"/>
        <w:numPr>
          <w:ilvl w:val="0"/>
          <w:numId w:val="3"/>
        </w:numPr>
        <w:tabs>
          <w:tab w:val="left" w:pos="420"/>
        </w:tabs>
        <w:spacing w:before="240" w:after="240"/>
        <w:jc w:val="both"/>
        <w:outlineLvl w:val="1"/>
        <w:rPr>
          <w:rFonts w:ascii="Times New Roman" w:eastAsia="宋体" w:hAnsi="Times New Roman"/>
          <w:b/>
          <w:bCs/>
          <w:vanish/>
          <w:kern w:val="2"/>
          <w:sz w:val="28"/>
          <w:szCs w:val="28"/>
          <w:lang w:eastAsia="zh-CN"/>
        </w:rPr>
      </w:pPr>
    </w:p>
    <w:p w14:paraId="1FED3B6F" w14:textId="1BB3F0D4" w:rsidR="00674738" w:rsidRPr="005F1A99" w:rsidRDefault="00084BF3" w:rsidP="005F1A99">
      <w:pPr>
        <w:pStyle w:val="2"/>
        <w:numPr>
          <w:ilvl w:val="1"/>
          <w:numId w:val="1"/>
        </w:numPr>
        <w:tabs>
          <w:tab w:val="left" w:pos="420"/>
        </w:tabs>
        <w:spacing w:before="240" w:after="240" w:line="240" w:lineRule="auto"/>
        <w:jc w:val="left"/>
        <w:rPr>
          <w:rFonts w:cs="Times New Roman"/>
          <w:szCs w:val="28"/>
        </w:rPr>
      </w:pPr>
      <w:r>
        <w:rPr>
          <w:rFonts w:cs="Times New Roman" w:hint="eastAsia"/>
          <w:szCs w:val="28"/>
        </w:rPr>
        <w:t>Performance monitoring</w:t>
      </w:r>
    </w:p>
    <w:p w14:paraId="1D447BB6" w14:textId="2F366BD9" w:rsidR="00B9436A" w:rsidRDefault="00B9436A" w:rsidP="00913B87">
      <w:pPr>
        <w:spacing w:afterLines="50" w:after="120"/>
        <w:rPr>
          <w:rFonts w:cs="Times New Roman"/>
          <w:szCs w:val="21"/>
        </w:rPr>
      </w:pPr>
      <w:bookmarkStart w:id="1" w:name="OLE_LINK26"/>
      <w:r>
        <w:rPr>
          <w:rFonts w:cs="Times New Roman" w:hint="eastAsia"/>
          <w:szCs w:val="21"/>
        </w:rPr>
        <w:t>T</w:t>
      </w:r>
      <w:r>
        <w:rPr>
          <w:rFonts w:cs="Times New Roman"/>
          <w:szCs w:val="21"/>
        </w:rPr>
        <w:t xml:space="preserve">he model </w:t>
      </w:r>
      <w:r w:rsidR="00C739FA">
        <w:rPr>
          <w:rFonts w:cs="Times New Roman" w:hint="eastAsia"/>
          <w:szCs w:val="21"/>
        </w:rPr>
        <w:t xml:space="preserve">performance </w:t>
      </w:r>
      <w:r w:rsidR="00FE0693">
        <w:rPr>
          <w:rFonts w:cs="Times New Roman"/>
          <w:szCs w:val="21"/>
        </w:rPr>
        <w:t>monitoring</w:t>
      </w:r>
      <w:r>
        <w:rPr>
          <w:rFonts w:cs="Times New Roman"/>
          <w:szCs w:val="21"/>
        </w:rPr>
        <w:t xml:space="preserve"> is discussed in the </w:t>
      </w:r>
      <w:r w:rsidR="000E71D4">
        <w:rPr>
          <w:rFonts w:cs="Times New Roman" w:hint="eastAsia"/>
          <w:szCs w:val="21"/>
        </w:rPr>
        <w:t>previous meetings</w:t>
      </w:r>
      <w:r>
        <w:rPr>
          <w:rFonts w:cs="Times New Roman"/>
          <w:szCs w:val="21"/>
        </w:rPr>
        <w:t xml:space="preserve"> and the</w:t>
      </w:r>
      <w:r w:rsidR="008E3C9F">
        <w:rPr>
          <w:rFonts w:cs="Times New Roman" w:hint="eastAsia"/>
          <w:szCs w:val="21"/>
        </w:rPr>
        <w:t xml:space="preserve"> achieved agreements are captured as </w:t>
      </w:r>
      <w:r w:rsidR="005871E5">
        <w:rPr>
          <w:rFonts w:cs="Times New Roman" w:hint="eastAsia"/>
          <w:szCs w:val="21"/>
        </w:rPr>
        <w:t>follows</w:t>
      </w:r>
      <w:r w:rsidR="00B36A2E">
        <w:rPr>
          <w:rFonts w:cs="Times New Roman" w:hint="eastAsia"/>
          <w:szCs w:val="21"/>
        </w:rPr>
        <w:t xml:space="preserve"> </w:t>
      </w:r>
      <w:r w:rsidR="00B36A2E">
        <w:rPr>
          <w:rFonts w:cs="Times New Roman"/>
          <w:szCs w:val="21"/>
        </w:rPr>
        <w:fldChar w:fldCharType="begin"/>
      </w:r>
      <w:r w:rsidR="00B36A2E">
        <w:rPr>
          <w:rFonts w:cs="Times New Roman"/>
          <w:szCs w:val="21"/>
        </w:rPr>
        <w:instrText xml:space="preserve"> </w:instrText>
      </w:r>
      <w:r w:rsidR="00B36A2E">
        <w:rPr>
          <w:rFonts w:cs="Times New Roman" w:hint="eastAsia"/>
          <w:szCs w:val="21"/>
        </w:rPr>
        <w:instrText>REF _Ref178439500 \r \h</w:instrText>
      </w:r>
      <w:r w:rsidR="00B36A2E">
        <w:rPr>
          <w:rFonts w:cs="Times New Roman"/>
          <w:szCs w:val="21"/>
        </w:rPr>
        <w:instrText xml:space="preserve"> </w:instrText>
      </w:r>
      <w:r w:rsidR="00B36A2E">
        <w:rPr>
          <w:rFonts w:cs="Times New Roman"/>
          <w:szCs w:val="21"/>
        </w:rPr>
      </w:r>
      <w:r w:rsidR="00B36A2E">
        <w:rPr>
          <w:rFonts w:cs="Times New Roman"/>
          <w:szCs w:val="21"/>
        </w:rPr>
        <w:fldChar w:fldCharType="separate"/>
      </w:r>
      <w:r w:rsidR="00F06DA8">
        <w:rPr>
          <w:rFonts w:cs="Times New Roman"/>
          <w:szCs w:val="21"/>
        </w:rPr>
        <w:t>[2]</w:t>
      </w:r>
      <w:r w:rsidR="00B36A2E">
        <w:rPr>
          <w:rFonts w:cs="Times New Roman"/>
          <w:szCs w:val="21"/>
        </w:rPr>
        <w:fldChar w:fldCharType="end"/>
      </w:r>
      <w:r w:rsidR="00B36A2E">
        <w:rPr>
          <w:rFonts w:cs="Times New Roman"/>
          <w:szCs w:val="21"/>
        </w:rPr>
        <w:fldChar w:fldCharType="begin"/>
      </w:r>
      <w:r w:rsidR="00B36A2E">
        <w:rPr>
          <w:rFonts w:cs="Times New Roman"/>
          <w:szCs w:val="21"/>
        </w:rPr>
        <w:instrText xml:space="preserve"> REF _Ref178439502 \r \h </w:instrText>
      </w:r>
      <w:r w:rsidR="00B36A2E">
        <w:rPr>
          <w:rFonts w:cs="Times New Roman"/>
          <w:szCs w:val="21"/>
        </w:rPr>
      </w:r>
      <w:r w:rsidR="00B36A2E">
        <w:rPr>
          <w:rFonts w:cs="Times New Roman"/>
          <w:szCs w:val="21"/>
        </w:rPr>
        <w:fldChar w:fldCharType="separate"/>
      </w:r>
      <w:r w:rsidR="00F06DA8">
        <w:rPr>
          <w:rFonts w:cs="Times New Roman"/>
          <w:szCs w:val="21"/>
        </w:rPr>
        <w:t>[3]</w:t>
      </w:r>
      <w:r w:rsidR="00B36A2E">
        <w:rPr>
          <w:rFonts w:cs="Times New Roman"/>
          <w:szCs w:val="21"/>
        </w:rPr>
        <w:fldChar w:fldCharType="end"/>
      </w:r>
      <w:r w:rsidR="00B36A2E">
        <w:rPr>
          <w:rFonts w:cs="Times New Roman"/>
          <w:szCs w:val="21"/>
        </w:rPr>
        <w:fldChar w:fldCharType="begin"/>
      </w:r>
      <w:r w:rsidR="00B36A2E">
        <w:rPr>
          <w:rFonts w:cs="Times New Roman"/>
          <w:szCs w:val="21"/>
        </w:rPr>
        <w:instrText xml:space="preserve"> REF _Ref173861628 \r \h </w:instrText>
      </w:r>
      <w:r w:rsidR="00B36A2E">
        <w:rPr>
          <w:rFonts w:cs="Times New Roman"/>
          <w:szCs w:val="21"/>
        </w:rPr>
      </w:r>
      <w:r w:rsidR="00B36A2E">
        <w:rPr>
          <w:rFonts w:cs="Times New Roman"/>
          <w:szCs w:val="21"/>
        </w:rPr>
        <w:fldChar w:fldCharType="separate"/>
      </w:r>
      <w:r w:rsidR="00F06DA8">
        <w:rPr>
          <w:rFonts w:cs="Times New Roman"/>
          <w:szCs w:val="21"/>
        </w:rPr>
        <w:t>[5]</w:t>
      </w:r>
      <w:r w:rsidR="00B36A2E">
        <w:rPr>
          <w:rFonts w:cs="Times New Roman"/>
          <w:szCs w:val="21"/>
        </w:rPr>
        <w:fldChar w:fldCharType="end"/>
      </w:r>
      <w:r w:rsidR="00BE1726">
        <w:rPr>
          <w:rFonts w:cs="Times New Roman" w:hint="eastAsia"/>
          <w:szCs w:val="21"/>
        </w:rPr>
        <w:t>.</w:t>
      </w:r>
    </w:p>
    <w:tbl>
      <w:tblPr>
        <w:tblStyle w:val="af1"/>
        <w:tblW w:w="0" w:type="auto"/>
        <w:tblLook w:val="04A0" w:firstRow="1" w:lastRow="0" w:firstColumn="1" w:lastColumn="0" w:noHBand="0" w:noVBand="1"/>
      </w:tblPr>
      <w:tblGrid>
        <w:gridCol w:w="9855"/>
      </w:tblGrid>
      <w:tr w:rsidR="000E49E7" w:rsidRPr="00F20E3C" w14:paraId="376CA03E" w14:textId="77777777" w:rsidTr="000E49E7">
        <w:tc>
          <w:tcPr>
            <w:tcW w:w="9855" w:type="dxa"/>
          </w:tcPr>
          <w:p w14:paraId="7936FE2A" w14:textId="77777777" w:rsidR="0096212F" w:rsidRPr="00F20E3C" w:rsidRDefault="0096212F" w:rsidP="0096212F">
            <w:pPr>
              <w:widowControl/>
              <w:jc w:val="left"/>
              <w:rPr>
                <w:rFonts w:ascii="Times" w:eastAsia="Batang" w:hAnsi="Times" w:cs="Times New Roman"/>
                <w:bCs/>
                <w:kern w:val="0"/>
                <w:sz w:val="20"/>
                <w:szCs w:val="20"/>
                <w:highlight w:val="green"/>
                <w:lang w:val="en-GB" w:eastAsia="en-US"/>
              </w:rPr>
            </w:pPr>
            <w:bookmarkStart w:id="2" w:name="_Hlk166164061"/>
            <w:r w:rsidRPr="00F20E3C">
              <w:rPr>
                <w:rFonts w:ascii="Times" w:eastAsia="Batang" w:hAnsi="Times" w:cs="Times New Roman"/>
                <w:bCs/>
                <w:kern w:val="0"/>
                <w:sz w:val="20"/>
                <w:szCs w:val="20"/>
                <w:highlight w:val="green"/>
                <w:lang w:val="en-GB" w:eastAsia="en-US"/>
              </w:rPr>
              <w:t>Agreement</w:t>
            </w:r>
          </w:p>
          <w:p w14:paraId="4DC17822" w14:textId="77777777" w:rsidR="0096212F" w:rsidRPr="00F20E3C" w:rsidRDefault="0096212F" w:rsidP="0096212F">
            <w:pPr>
              <w:widowControl/>
              <w:jc w:val="left"/>
              <w:rPr>
                <w:rFonts w:ascii="Times" w:eastAsia="Batang" w:hAnsi="Times" w:cs="Times New Roman"/>
                <w:kern w:val="0"/>
                <w:sz w:val="20"/>
                <w:szCs w:val="20"/>
                <w:lang w:val="en-GB" w:eastAsia="en-US"/>
              </w:rPr>
            </w:pPr>
            <w:r w:rsidRPr="00F20E3C">
              <w:rPr>
                <w:rFonts w:ascii="Times" w:eastAsia="Batang" w:hAnsi="Times" w:cs="Times New Roman"/>
                <w:kern w:val="0"/>
                <w:sz w:val="20"/>
                <w:szCs w:val="20"/>
                <w:lang w:val="en-GB" w:eastAsia="en-US"/>
              </w:rPr>
              <w:t xml:space="preserve">For LMF-side model, RAN1 studies whether/what assistance information and/or measurement report may be sent from UE/PRU, and/or </w:t>
            </w:r>
            <w:proofErr w:type="spellStart"/>
            <w:r w:rsidRPr="00F20E3C">
              <w:rPr>
                <w:rFonts w:ascii="Times" w:eastAsia="Batang" w:hAnsi="Times" w:cs="Times New Roman"/>
                <w:kern w:val="0"/>
                <w:sz w:val="20"/>
                <w:szCs w:val="20"/>
                <w:lang w:val="en-GB" w:eastAsia="en-US"/>
              </w:rPr>
              <w:t>gNB</w:t>
            </w:r>
            <w:proofErr w:type="spellEnd"/>
            <w:r w:rsidRPr="00F20E3C">
              <w:rPr>
                <w:rFonts w:ascii="Times" w:eastAsia="Batang" w:hAnsi="Times" w:cs="Times New Roman"/>
                <w:kern w:val="0"/>
                <w:sz w:val="20"/>
                <w:szCs w:val="20"/>
                <w:lang w:val="en-GB" w:eastAsia="en-US"/>
              </w:rPr>
              <w:t xml:space="preserve"> to LMF to assist at least for the performance monitoring.</w:t>
            </w:r>
          </w:p>
          <w:p w14:paraId="122A9954" w14:textId="30054BE2" w:rsidR="0096212F" w:rsidRPr="00F20E3C" w:rsidRDefault="0096212F" w:rsidP="0096212F">
            <w:pPr>
              <w:widowControl/>
              <w:numPr>
                <w:ilvl w:val="0"/>
                <w:numId w:val="17"/>
              </w:numPr>
              <w:jc w:val="left"/>
              <w:rPr>
                <w:rFonts w:ascii="Times" w:eastAsia="Batang" w:hAnsi="Times" w:cs="Times New Roman"/>
                <w:kern w:val="0"/>
                <w:sz w:val="20"/>
                <w:szCs w:val="20"/>
                <w:lang w:val="en-GB" w:eastAsia="x-none"/>
              </w:rPr>
            </w:pPr>
            <w:r w:rsidRPr="00F20E3C">
              <w:rPr>
                <w:rFonts w:ascii="Times" w:eastAsia="Batang" w:hAnsi="Times" w:cs="Times New Roman"/>
                <w:kern w:val="0"/>
                <w:sz w:val="20"/>
                <w:szCs w:val="20"/>
                <w:lang w:val="en-GB" w:eastAsia="x-none"/>
              </w:rPr>
              <w:t>RAN1 understands that it is out of RAN1 scope to define monitoring metric calculation and related model management decisions for LMF-side model.</w:t>
            </w:r>
          </w:p>
          <w:p w14:paraId="563EE346" w14:textId="77777777" w:rsidR="00B303F7" w:rsidRPr="00F20E3C" w:rsidRDefault="00B303F7" w:rsidP="00B303F7">
            <w:pPr>
              <w:widowControl/>
              <w:jc w:val="left"/>
              <w:rPr>
                <w:rFonts w:ascii="Times" w:eastAsia="等线" w:hAnsi="Times" w:cs="Times New Roman"/>
                <w:kern w:val="0"/>
                <w:sz w:val="20"/>
                <w:szCs w:val="20"/>
              </w:rPr>
            </w:pPr>
          </w:p>
          <w:p w14:paraId="45A1CFEB" w14:textId="77777777" w:rsidR="00B303F7" w:rsidRPr="00F20E3C" w:rsidRDefault="00B303F7" w:rsidP="00B303F7">
            <w:pPr>
              <w:widowControl/>
              <w:jc w:val="left"/>
              <w:rPr>
                <w:rFonts w:ascii="Times" w:eastAsia="等线" w:hAnsi="Times" w:cs="Times New Roman"/>
                <w:kern w:val="0"/>
                <w:sz w:val="20"/>
                <w:szCs w:val="20"/>
                <w:highlight w:val="green"/>
              </w:rPr>
            </w:pPr>
            <w:r w:rsidRPr="00F20E3C">
              <w:rPr>
                <w:rFonts w:ascii="Times" w:eastAsia="等线" w:hAnsi="Times" w:cs="Times New Roman" w:hint="eastAsia"/>
                <w:kern w:val="0"/>
                <w:sz w:val="20"/>
                <w:szCs w:val="20"/>
                <w:highlight w:val="green"/>
              </w:rPr>
              <w:t>Agreement</w:t>
            </w:r>
          </w:p>
          <w:p w14:paraId="6BB23BE4" w14:textId="77777777" w:rsidR="00B303F7" w:rsidRPr="00F20E3C" w:rsidRDefault="00B303F7" w:rsidP="00B303F7">
            <w:pPr>
              <w:widowControl/>
              <w:jc w:val="left"/>
              <w:rPr>
                <w:rFonts w:ascii="Times" w:eastAsia="Batang" w:hAnsi="Times" w:cs="Times New Roman"/>
                <w:strike/>
                <w:kern w:val="0"/>
                <w:sz w:val="20"/>
                <w:szCs w:val="20"/>
                <w:lang w:val="en-GB" w:eastAsia="en-US"/>
              </w:rPr>
            </w:pPr>
            <w:r w:rsidRPr="00F20E3C">
              <w:rPr>
                <w:rFonts w:ascii="Times" w:eastAsia="Batang" w:hAnsi="Times" w:cs="Times New Roman"/>
                <w:kern w:val="0"/>
                <w:sz w:val="20"/>
                <w:szCs w:val="20"/>
                <w:lang w:val="en-GB" w:eastAsia="en-US"/>
              </w:rPr>
              <w:t xml:space="preserve">For model performance monitoring of AI/ML positioning Case 1, for model performance monitoring metric calculation in label-based model monitoring, study the feasibility, benefits, and </w:t>
            </w:r>
            <w:r w:rsidRPr="00F20E3C">
              <w:rPr>
                <w:rFonts w:ascii="Times" w:eastAsia="等线" w:hAnsi="Times" w:cs="Times New Roman"/>
                <w:kern w:val="0"/>
                <w:sz w:val="20"/>
                <w:szCs w:val="20"/>
                <w:lang w:val="en-GB"/>
              </w:rPr>
              <w:t>potential</w:t>
            </w:r>
            <w:r w:rsidRPr="00F20E3C">
              <w:rPr>
                <w:rFonts w:ascii="Times" w:eastAsia="等线" w:hAnsi="Times" w:cs="Times New Roman" w:hint="eastAsia"/>
                <w:kern w:val="0"/>
                <w:sz w:val="20"/>
                <w:szCs w:val="20"/>
                <w:lang w:val="en-GB"/>
              </w:rPr>
              <w:t xml:space="preserve"> </w:t>
            </w:r>
            <w:r w:rsidRPr="00F20E3C">
              <w:rPr>
                <w:rFonts w:ascii="Times" w:eastAsia="Batang" w:hAnsi="Times" w:cs="Times New Roman"/>
                <w:kern w:val="0"/>
                <w:sz w:val="20"/>
                <w:szCs w:val="20"/>
                <w:lang w:val="en-GB" w:eastAsia="en-US"/>
              </w:rPr>
              <w:t xml:space="preserve">specification impact of the following options with regard to how to generate information on ground truth label: </w:t>
            </w:r>
          </w:p>
          <w:p w14:paraId="2FB08BA5" w14:textId="77777777" w:rsidR="00B303F7" w:rsidRPr="00F20E3C" w:rsidRDefault="00B303F7" w:rsidP="00B303F7">
            <w:pPr>
              <w:widowControl/>
              <w:numPr>
                <w:ilvl w:val="0"/>
                <w:numId w:val="25"/>
              </w:numPr>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 xml:space="preserve">Option A. The target UE side performs monitoring metric calculation. </w:t>
            </w:r>
          </w:p>
          <w:p w14:paraId="22EA0F7C" w14:textId="77777777" w:rsidR="00B303F7" w:rsidRPr="00F20E3C" w:rsidRDefault="00B303F7" w:rsidP="00B303F7">
            <w:pPr>
              <w:widowControl/>
              <w:numPr>
                <w:ilvl w:val="1"/>
                <w:numId w:val="12"/>
              </w:numPr>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 xml:space="preserve">Option A-1. At least information on ground truth label of the target UE is generated by LMF and provided to the target UE. </w:t>
            </w:r>
          </w:p>
          <w:p w14:paraId="0860DA06" w14:textId="77777777" w:rsidR="00B303F7" w:rsidRPr="00F20E3C" w:rsidRDefault="00B303F7" w:rsidP="00B303F7">
            <w:pPr>
              <w:widowControl/>
              <w:numPr>
                <w:ilvl w:val="2"/>
                <w:numId w:val="12"/>
              </w:numPr>
              <w:ind w:left="2360" w:hanging="560"/>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 xml:space="preserve">In one example, target UE and/or </w:t>
            </w:r>
            <w:proofErr w:type="spellStart"/>
            <w:r w:rsidRPr="00F20E3C">
              <w:rPr>
                <w:rFonts w:ascii="Times" w:eastAsia="Batang" w:hAnsi="Times" w:cs="Times New Roman"/>
                <w:kern w:val="0"/>
                <w:sz w:val="20"/>
                <w:szCs w:val="20"/>
                <w:lang w:eastAsia="x-none"/>
              </w:rPr>
              <w:t>gNB</w:t>
            </w:r>
            <w:proofErr w:type="spellEnd"/>
            <w:r w:rsidRPr="00F20E3C">
              <w:rPr>
                <w:rFonts w:ascii="Times" w:eastAsia="Batang" w:hAnsi="Times" w:cs="Times New Roman"/>
                <w:kern w:val="0"/>
                <w:sz w:val="20"/>
                <w:szCs w:val="20"/>
                <w:lang w:eastAsia="x-none"/>
              </w:rPr>
              <w:t xml:space="preserve"> sends measurement (e.g., legacy measurement) to LMF so that LMF can derive the information on ground truth label.</w:t>
            </w:r>
          </w:p>
          <w:p w14:paraId="0698C0B8" w14:textId="77777777" w:rsidR="00B303F7" w:rsidRPr="00F20E3C" w:rsidRDefault="00B303F7" w:rsidP="00B303F7">
            <w:pPr>
              <w:widowControl/>
              <w:numPr>
                <w:ilvl w:val="1"/>
                <w:numId w:val="12"/>
              </w:numPr>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Option A-2. At least position calculation assistance data (e.g., existing information for UE-based positioning method) is provided from LMF to the target UE.</w:t>
            </w:r>
          </w:p>
          <w:p w14:paraId="2D261096" w14:textId="77777777" w:rsidR="00B303F7" w:rsidRPr="00F20E3C" w:rsidRDefault="00B303F7" w:rsidP="00B303F7">
            <w:pPr>
              <w:widowControl/>
              <w:numPr>
                <w:ilvl w:val="1"/>
                <w:numId w:val="12"/>
              </w:numPr>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 xml:space="preserve">Option A-3. Reuse Rel-18 assistance data transfer framework from LMF to the target UE, where the PRU measurement (e.g., legacy measurement) and the corresponding PRU location are sent via LMF to the target UE. </w:t>
            </w:r>
          </w:p>
          <w:p w14:paraId="285717BF" w14:textId="77777777" w:rsidR="00B303F7" w:rsidRPr="00F20E3C" w:rsidRDefault="00B303F7" w:rsidP="00B303F7">
            <w:pPr>
              <w:widowControl/>
              <w:numPr>
                <w:ilvl w:val="1"/>
                <w:numId w:val="12"/>
              </w:numPr>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 xml:space="preserve">Option A-4. PRU measurement (and the corresponding PRU location if not already known at the UE-side) are sent from PRU to the target UE side </w:t>
            </w:r>
            <w:r w:rsidRPr="00F20E3C">
              <w:rPr>
                <w:rFonts w:ascii="Times" w:eastAsia="Batang" w:hAnsi="Times" w:cs="Times New Roman"/>
                <w:strike/>
                <w:kern w:val="0"/>
                <w:sz w:val="20"/>
                <w:szCs w:val="20"/>
                <w:lang w:eastAsia="x-none"/>
              </w:rPr>
              <w:t>(e.g., target UE, OTT server)</w:t>
            </w:r>
            <w:r w:rsidRPr="00F20E3C">
              <w:rPr>
                <w:rFonts w:ascii="Times" w:eastAsia="Batang" w:hAnsi="Times" w:cs="Times New Roman"/>
                <w:kern w:val="0"/>
                <w:sz w:val="20"/>
                <w:szCs w:val="20"/>
                <w:lang w:eastAsia="x-none"/>
              </w:rPr>
              <w:t xml:space="preserve">. </w:t>
            </w:r>
          </w:p>
          <w:p w14:paraId="3036B847" w14:textId="77777777" w:rsidR="00B303F7" w:rsidRPr="00F20E3C" w:rsidRDefault="00B303F7" w:rsidP="00B303F7">
            <w:pPr>
              <w:widowControl/>
              <w:numPr>
                <w:ilvl w:val="2"/>
                <w:numId w:val="12"/>
              </w:numPr>
              <w:ind w:left="2360" w:hanging="560"/>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Note: Option A-4 can be realized by implementation in a manner transparent to specification if the PRU sends information to the target UE side in a proprietary method.</w:t>
            </w:r>
          </w:p>
          <w:p w14:paraId="3E4856FB" w14:textId="77777777" w:rsidR="00B303F7" w:rsidRPr="00F20E3C" w:rsidRDefault="00B303F7" w:rsidP="00B303F7">
            <w:pPr>
              <w:widowControl/>
              <w:numPr>
                <w:ilvl w:val="0"/>
                <w:numId w:val="12"/>
              </w:numPr>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Option B. The LMF performs monitoring metric calculation.</w:t>
            </w:r>
          </w:p>
          <w:p w14:paraId="783DB731" w14:textId="77777777" w:rsidR="00B303F7" w:rsidRPr="00F20E3C" w:rsidRDefault="00B303F7" w:rsidP="00B303F7">
            <w:pPr>
              <w:widowControl/>
              <w:numPr>
                <w:ilvl w:val="1"/>
                <w:numId w:val="12"/>
              </w:numPr>
              <w:jc w:val="left"/>
              <w:rPr>
                <w:rFonts w:ascii="Times" w:eastAsia="Batang" w:hAnsi="Times" w:cs="Times New Roman"/>
                <w:kern w:val="0"/>
                <w:sz w:val="20"/>
                <w:szCs w:val="20"/>
                <w:lang w:eastAsia="x-none"/>
              </w:rPr>
            </w:pPr>
            <w:r w:rsidRPr="00F20E3C">
              <w:rPr>
                <w:rFonts w:ascii="Times" w:eastAsia="等线" w:hAnsi="Times" w:cs="Times New Roman"/>
                <w:kern w:val="0"/>
                <w:sz w:val="20"/>
                <w:szCs w:val="20"/>
              </w:rPr>
              <w:t xml:space="preserve">Option B-1. </w:t>
            </w:r>
            <w:r w:rsidRPr="00F20E3C">
              <w:rPr>
                <w:rFonts w:ascii="Times" w:eastAsia="Batang" w:hAnsi="Times" w:cs="Times New Roman"/>
                <w:kern w:val="0"/>
                <w:sz w:val="20"/>
                <w:szCs w:val="20"/>
                <w:lang w:eastAsia="x-none"/>
              </w:rPr>
              <w:t xml:space="preserve">at least </w:t>
            </w:r>
            <w:r w:rsidRPr="00F20E3C">
              <w:rPr>
                <w:rFonts w:ascii="Times" w:eastAsia="宋体" w:hAnsi="Times" w:cs="Times New Roman"/>
                <w:kern w:val="0"/>
                <w:sz w:val="20"/>
                <w:szCs w:val="20"/>
              </w:rPr>
              <w:t>inference result</w:t>
            </w:r>
            <w:r w:rsidRPr="00F20E3C">
              <w:rPr>
                <w:rFonts w:ascii="Times" w:eastAsia="Batang" w:hAnsi="Times" w:cs="Times New Roman"/>
                <w:kern w:val="0"/>
                <w:sz w:val="20"/>
                <w:szCs w:val="20"/>
                <w:lang w:eastAsia="x-none"/>
              </w:rPr>
              <w:t xml:space="preserve"> </w:t>
            </w:r>
            <w:r w:rsidRPr="00F20E3C">
              <w:rPr>
                <w:rFonts w:ascii="Times" w:eastAsia="宋体" w:hAnsi="Times" w:cs="Times New Roman"/>
                <w:kern w:val="0"/>
                <w:sz w:val="20"/>
                <w:szCs w:val="20"/>
              </w:rPr>
              <w:t xml:space="preserve">(i.e., the model output corresponding to target UE’s channel measurement) </w:t>
            </w:r>
            <w:r w:rsidRPr="00F20E3C">
              <w:rPr>
                <w:rFonts w:ascii="Times" w:eastAsia="Batang" w:hAnsi="Times" w:cs="Times New Roman"/>
                <w:kern w:val="0"/>
                <w:sz w:val="20"/>
                <w:szCs w:val="20"/>
                <w:lang w:eastAsia="x-none"/>
              </w:rPr>
              <w:t>of the target UE</w:t>
            </w:r>
            <w:r w:rsidRPr="00F20E3C">
              <w:rPr>
                <w:rFonts w:ascii="Times" w:eastAsia="宋体" w:hAnsi="Times" w:cs="Times New Roman"/>
                <w:kern w:val="0"/>
                <w:sz w:val="20"/>
                <w:szCs w:val="20"/>
              </w:rPr>
              <w:t xml:space="preserve"> is sent by the target UE to </w:t>
            </w:r>
            <w:r w:rsidRPr="00F20E3C">
              <w:rPr>
                <w:rFonts w:ascii="Times" w:eastAsia="Batang" w:hAnsi="Times" w:cs="Times New Roman"/>
                <w:kern w:val="0"/>
                <w:sz w:val="20"/>
                <w:szCs w:val="20"/>
                <w:lang w:eastAsia="x-none"/>
              </w:rPr>
              <w:t xml:space="preserve">LMF. </w:t>
            </w:r>
          </w:p>
          <w:p w14:paraId="72A9D519" w14:textId="77777777" w:rsidR="00B303F7" w:rsidRPr="00F20E3C" w:rsidRDefault="00B303F7" w:rsidP="00B303F7">
            <w:pPr>
              <w:widowControl/>
              <w:numPr>
                <w:ilvl w:val="1"/>
                <w:numId w:val="12"/>
              </w:numPr>
              <w:jc w:val="left"/>
              <w:rPr>
                <w:rFonts w:ascii="Times" w:eastAsia="Batang" w:hAnsi="Times" w:cs="Times New Roman"/>
                <w:kern w:val="0"/>
                <w:sz w:val="20"/>
                <w:szCs w:val="20"/>
                <w:lang w:eastAsia="x-none"/>
              </w:rPr>
            </w:pPr>
            <w:r w:rsidRPr="00F20E3C">
              <w:rPr>
                <w:rFonts w:ascii="Times" w:eastAsia="宋体" w:hAnsi="Times" w:cs="Times New Roman"/>
                <w:kern w:val="0"/>
                <w:sz w:val="20"/>
                <w:szCs w:val="20"/>
              </w:rPr>
              <w:t xml:space="preserve">Option B-2. </w:t>
            </w:r>
            <w:r w:rsidRPr="00F20E3C">
              <w:rPr>
                <w:rFonts w:ascii="Times" w:eastAsia="Batang" w:hAnsi="Times" w:cs="Times New Roman"/>
                <w:kern w:val="0"/>
                <w:sz w:val="20"/>
                <w:szCs w:val="20"/>
                <w:lang w:eastAsia="x-none"/>
              </w:rPr>
              <w:t>PRU</w:t>
            </w:r>
            <w:r w:rsidRPr="00F20E3C">
              <w:rPr>
                <w:rFonts w:ascii="Times" w:eastAsia="宋体" w:hAnsi="Times" w:cs="Times New Roman"/>
                <w:kern w:val="0"/>
                <w:sz w:val="20"/>
                <w:szCs w:val="20"/>
              </w:rPr>
              <w:t>’s</w:t>
            </w:r>
            <w:r w:rsidRPr="00F20E3C">
              <w:rPr>
                <w:rFonts w:ascii="Times" w:eastAsia="Batang" w:hAnsi="Times" w:cs="Times New Roman"/>
                <w:kern w:val="0"/>
                <w:sz w:val="20"/>
                <w:szCs w:val="20"/>
                <w:lang w:eastAsia="x-none"/>
              </w:rPr>
              <w:t xml:space="preserve"> </w:t>
            </w:r>
            <w:r w:rsidRPr="00F20E3C">
              <w:rPr>
                <w:rFonts w:ascii="Times" w:eastAsia="宋体" w:hAnsi="Times" w:cs="Times New Roman"/>
                <w:kern w:val="0"/>
                <w:sz w:val="20"/>
                <w:szCs w:val="20"/>
              </w:rPr>
              <w:t xml:space="preserve">channel </w:t>
            </w:r>
            <w:r w:rsidRPr="00F20E3C">
              <w:rPr>
                <w:rFonts w:ascii="Times" w:eastAsia="Batang" w:hAnsi="Times" w:cs="Times New Roman"/>
                <w:kern w:val="0"/>
                <w:sz w:val="20"/>
                <w:szCs w:val="20"/>
                <w:lang w:eastAsia="x-none"/>
              </w:rPr>
              <w:t>measurement is sent via LMF to the target UE</w:t>
            </w:r>
            <w:r w:rsidRPr="00F20E3C">
              <w:rPr>
                <w:rFonts w:ascii="Times" w:eastAsia="宋体" w:hAnsi="Times" w:cs="Times New Roman"/>
                <w:kern w:val="0"/>
                <w:sz w:val="20"/>
                <w:szCs w:val="20"/>
              </w:rPr>
              <w:t xml:space="preserve">, and the inference result (i.e., the model output corresponding to PRU’s channel measurement) is sent by the target UE to </w:t>
            </w:r>
            <w:r w:rsidRPr="00F20E3C">
              <w:rPr>
                <w:rFonts w:ascii="Times" w:eastAsia="Batang" w:hAnsi="Times" w:cs="Times New Roman"/>
                <w:kern w:val="0"/>
                <w:sz w:val="20"/>
                <w:szCs w:val="20"/>
                <w:lang w:eastAsia="x-none"/>
              </w:rPr>
              <w:t>LMF.</w:t>
            </w:r>
          </w:p>
          <w:p w14:paraId="78611B7C" w14:textId="77777777" w:rsidR="00B303F7" w:rsidRPr="00F20E3C" w:rsidRDefault="00B303F7" w:rsidP="00B303F7">
            <w:pPr>
              <w:widowControl/>
              <w:jc w:val="left"/>
              <w:rPr>
                <w:rFonts w:ascii="Times" w:eastAsia="等线" w:hAnsi="Times" w:cs="Times New Roman"/>
                <w:kern w:val="0"/>
                <w:sz w:val="20"/>
                <w:szCs w:val="20"/>
                <w:lang w:val="en-GB"/>
              </w:rPr>
            </w:pPr>
            <w:r w:rsidRPr="00F20E3C">
              <w:rPr>
                <w:rFonts w:ascii="Times" w:eastAsia="Batang" w:hAnsi="Times" w:cs="Times New Roman"/>
                <w:kern w:val="0"/>
                <w:sz w:val="20"/>
                <w:szCs w:val="20"/>
                <w:lang w:val="en-GB" w:eastAsia="en-US"/>
              </w:rPr>
              <w:t xml:space="preserve">Note: exact method to perform the monitoring metric calculation is up to implementation. </w:t>
            </w:r>
          </w:p>
          <w:p w14:paraId="7CD41FA0" w14:textId="77777777" w:rsidR="0096212F" w:rsidRDefault="00B303F7" w:rsidP="00B303F7">
            <w:pPr>
              <w:widowControl/>
              <w:jc w:val="left"/>
              <w:rPr>
                <w:rFonts w:ascii="Times" w:eastAsia="等线" w:hAnsi="Times" w:cs="Times New Roman"/>
                <w:kern w:val="0"/>
                <w:sz w:val="20"/>
                <w:szCs w:val="20"/>
                <w:lang w:val="en-GB"/>
              </w:rPr>
            </w:pPr>
            <w:r w:rsidRPr="00F20E3C">
              <w:rPr>
                <w:rFonts w:ascii="Times" w:eastAsia="等线" w:hAnsi="Times" w:cs="Times New Roman" w:hint="eastAsia"/>
                <w:kern w:val="0"/>
                <w:sz w:val="20"/>
                <w:szCs w:val="20"/>
                <w:lang w:val="en-GB"/>
              </w:rPr>
              <w:t>Note: Other options are not precluded.</w:t>
            </w:r>
          </w:p>
          <w:p w14:paraId="32251300" w14:textId="77777777" w:rsidR="00AB54AF" w:rsidRDefault="00AB54AF" w:rsidP="00B303F7">
            <w:pPr>
              <w:widowControl/>
              <w:jc w:val="left"/>
              <w:rPr>
                <w:rFonts w:ascii="Times" w:eastAsia="等线" w:hAnsi="Times" w:cs="Times New Roman"/>
                <w:kern w:val="0"/>
                <w:sz w:val="20"/>
                <w:szCs w:val="20"/>
                <w:lang w:val="en-GB"/>
              </w:rPr>
            </w:pPr>
          </w:p>
          <w:p w14:paraId="06367187" w14:textId="77777777" w:rsidR="00AB54AF" w:rsidRPr="002574FB" w:rsidRDefault="00AB54AF" w:rsidP="00AB54AF">
            <w:pPr>
              <w:widowControl/>
              <w:jc w:val="left"/>
              <w:rPr>
                <w:rFonts w:ascii="Times" w:eastAsia="等线" w:hAnsi="Times" w:cs="Times New Roman"/>
                <w:kern w:val="0"/>
                <w:sz w:val="20"/>
                <w:szCs w:val="20"/>
                <w:lang w:eastAsia="en-US"/>
              </w:rPr>
            </w:pPr>
            <w:r w:rsidRPr="002574FB">
              <w:rPr>
                <w:rFonts w:ascii="Times" w:eastAsia="等线" w:hAnsi="Times" w:cs="Times New Roman" w:hint="eastAsia"/>
                <w:kern w:val="0"/>
                <w:sz w:val="20"/>
                <w:szCs w:val="20"/>
                <w:highlight w:val="green"/>
                <w:lang w:eastAsia="en-US"/>
              </w:rPr>
              <w:t>Agreement</w:t>
            </w:r>
          </w:p>
          <w:p w14:paraId="71AE0B8D" w14:textId="77777777" w:rsidR="00AB54AF" w:rsidRPr="002574FB" w:rsidRDefault="00AB54AF" w:rsidP="00AB54AF">
            <w:pPr>
              <w:widowControl/>
              <w:jc w:val="left"/>
              <w:rPr>
                <w:rFonts w:ascii="Times" w:eastAsia="等线" w:hAnsi="Times" w:cs="Times New Roman"/>
                <w:kern w:val="0"/>
                <w:sz w:val="20"/>
                <w:szCs w:val="20"/>
                <w:lang w:val="en-GB" w:eastAsia="en-US"/>
              </w:rPr>
            </w:pPr>
            <w:r w:rsidRPr="002574FB">
              <w:rPr>
                <w:rFonts w:ascii="Times" w:eastAsia="等线" w:hAnsi="Times" w:cs="Times New Roman"/>
                <w:kern w:val="0"/>
                <w:sz w:val="20"/>
                <w:szCs w:val="20"/>
                <w:lang w:val="en-GB" w:eastAsia="en-US"/>
              </w:rPr>
              <w:t>For AI/ML positioning Case 3a, for</w:t>
            </w:r>
            <w:r w:rsidRPr="002574FB">
              <w:rPr>
                <w:rFonts w:ascii="Times" w:eastAsia="等线" w:hAnsi="Times" w:cs="Times New Roman" w:hint="eastAsia"/>
                <w:kern w:val="0"/>
                <w:sz w:val="20"/>
                <w:szCs w:val="20"/>
                <w:lang w:val="en-GB" w:eastAsia="en-US"/>
              </w:rPr>
              <w:t xml:space="preserve"> </w:t>
            </w:r>
            <w:r w:rsidRPr="002574FB">
              <w:rPr>
                <w:rFonts w:ascii="Times" w:eastAsia="等线" w:hAnsi="Times" w:cs="Times New Roman"/>
                <w:kern w:val="0"/>
                <w:sz w:val="20"/>
                <w:szCs w:val="20"/>
                <w:lang w:val="en-GB" w:eastAsia="en-US"/>
              </w:rPr>
              <w:t>performance monitoring metric calculation in label-based monitoring, from RAN1 perspective, Option A and Option B are feasible</w:t>
            </w:r>
            <w:r w:rsidRPr="002574FB">
              <w:rPr>
                <w:rFonts w:ascii="Times" w:eastAsia="等线" w:hAnsi="Times" w:cs="Times New Roman" w:hint="eastAsia"/>
                <w:kern w:val="0"/>
                <w:sz w:val="20"/>
                <w:szCs w:val="20"/>
                <w:lang w:val="en-GB" w:eastAsia="en-US"/>
              </w:rPr>
              <w:t>,</w:t>
            </w:r>
          </w:p>
          <w:p w14:paraId="3CFE1350" w14:textId="77777777" w:rsidR="00AB54AF" w:rsidRPr="002574FB" w:rsidRDefault="00AB54AF" w:rsidP="00AB54AF">
            <w:pPr>
              <w:widowControl/>
              <w:numPr>
                <w:ilvl w:val="0"/>
                <w:numId w:val="29"/>
              </w:numPr>
              <w:jc w:val="left"/>
              <w:rPr>
                <w:rFonts w:ascii="Times" w:eastAsia="等线" w:hAnsi="Times" w:cs="Times New Roman"/>
                <w:kern w:val="0"/>
                <w:sz w:val="20"/>
                <w:szCs w:val="20"/>
                <w:lang w:eastAsia="en-US"/>
              </w:rPr>
            </w:pPr>
            <w:r w:rsidRPr="002574FB">
              <w:rPr>
                <w:rFonts w:ascii="Times" w:eastAsia="等线" w:hAnsi="Times" w:cs="Times New Roman"/>
                <w:kern w:val="0"/>
                <w:sz w:val="20"/>
                <w:szCs w:val="20"/>
                <w:lang w:eastAsia="en-US"/>
              </w:rPr>
              <w:t>Option A.</w:t>
            </w:r>
            <w:r w:rsidRPr="002574FB">
              <w:rPr>
                <w:rFonts w:ascii="Times" w:eastAsia="等线" w:hAnsi="Times" w:cs="Times New Roman"/>
                <w:kern w:val="0"/>
                <w:sz w:val="20"/>
                <w:szCs w:val="20"/>
                <w:lang w:eastAsia="en-US"/>
              </w:rPr>
              <w:tab/>
              <w:t>NG-RAN node performs monitoring metric calculation for its own model.</w:t>
            </w:r>
          </w:p>
          <w:p w14:paraId="7A37BDE6" w14:textId="77777777" w:rsidR="00AB54AF" w:rsidRPr="002574FB" w:rsidRDefault="00AB54AF" w:rsidP="00AB54AF">
            <w:pPr>
              <w:widowControl/>
              <w:numPr>
                <w:ilvl w:val="0"/>
                <w:numId w:val="29"/>
              </w:numPr>
              <w:jc w:val="left"/>
              <w:rPr>
                <w:rFonts w:ascii="Times" w:eastAsia="等线" w:hAnsi="Times" w:cs="Times New Roman"/>
                <w:kern w:val="0"/>
                <w:sz w:val="20"/>
                <w:szCs w:val="20"/>
                <w:lang w:eastAsia="en-US"/>
              </w:rPr>
            </w:pPr>
            <w:r w:rsidRPr="002574FB">
              <w:rPr>
                <w:rFonts w:ascii="Times" w:eastAsia="等线" w:hAnsi="Times" w:cs="Times New Roman"/>
                <w:kern w:val="0"/>
                <w:sz w:val="20"/>
                <w:szCs w:val="20"/>
                <w:lang w:eastAsia="en-US"/>
              </w:rPr>
              <w:t>Option B.</w:t>
            </w:r>
            <w:r w:rsidRPr="002574FB">
              <w:rPr>
                <w:rFonts w:ascii="Times" w:eastAsia="等线" w:hAnsi="Times" w:cs="Times New Roman"/>
                <w:kern w:val="0"/>
                <w:sz w:val="20"/>
                <w:szCs w:val="20"/>
                <w:lang w:eastAsia="en-US"/>
              </w:rPr>
              <w:tab/>
              <w:t>LMF performs monitoring metric calculation for the model located at the NG-RAN node.</w:t>
            </w:r>
          </w:p>
          <w:p w14:paraId="477D1897" w14:textId="77777777" w:rsidR="00AB54AF" w:rsidRPr="002574FB" w:rsidRDefault="00AB54AF" w:rsidP="00AB54AF">
            <w:pPr>
              <w:widowControl/>
              <w:jc w:val="left"/>
              <w:rPr>
                <w:rFonts w:ascii="Times" w:eastAsia="等线" w:hAnsi="Times" w:cs="Times New Roman"/>
                <w:kern w:val="0"/>
                <w:sz w:val="20"/>
                <w:szCs w:val="20"/>
                <w:lang w:val="en-GB" w:eastAsia="en-US"/>
              </w:rPr>
            </w:pPr>
            <w:r w:rsidRPr="002574FB">
              <w:rPr>
                <w:rFonts w:ascii="Times" w:eastAsia="等线" w:hAnsi="Times" w:cs="Times New Roman"/>
                <w:kern w:val="0"/>
                <w:sz w:val="20"/>
                <w:szCs w:val="20"/>
                <w:lang w:val="en-GB" w:eastAsia="en-US"/>
              </w:rPr>
              <w:t xml:space="preserve">Note: Final selection of Option A and Option B is out of RAN1 scope. Potential support of Option A and/or Option B is pending RAN3 confirmation. </w:t>
            </w:r>
          </w:p>
          <w:p w14:paraId="25253266" w14:textId="77777777" w:rsidR="00AB54AF" w:rsidRPr="002574FB" w:rsidRDefault="00AB54AF" w:rsidP="00AB54AF">
            <w:pPr>
              <w:widowControl/>
              <w:jc w:val="left"/>
              <w:rPr>
                <w:rFonts w:ascii="Times" w:eastAsia="等线" w:hAnsi="Times" w:cs="Times New Roman"/>
                <w:kern w:val="0"/>
                <w:sz w:val="20"/>
                <w:szCs w:val="20"/>
                <w:lang w:val="en-GB" w:eastAsia="en-US"/>
              </w:rPr>
            </w:pPr>
            <w:r w:rsidRPr="002574FB">
              <w:rPr>
                <w:rFonts w:ascii="Times" w:eastAsia="等线" w:hAnsi="Times" w:cs="Times New Roman"/>
                <w:kern w:val="0"/>
                <w:sz w:val="20"/>
                <w:szCs w:val="20"/>
                <w:lang w:val="en-GB" w:eastAsia="en-US"/>
              </w:rPr>
              <w:t xml:space="preserve">Note: Exact method </w:t>
            </w:r>
            <w:r w:rsidRPr="002574FB">
              <w:rPr>
                <w:rFonts w:ascii="Times" w:eastAsia="等线" w:hAnsi="Times" w:cs="Times New Roman" w:hint="eastAsia"/>
                <w:kern w:val="0"/>
                <w:sz w:val="20"/>
                <w:szCs w:val="20"/>
                <w:lang w:val="en-GB" w:eastAsia="en-US"/>
              </w:rPr>
              <w:t xml:space="preserve">to perform </w:t>
            </w:r>
            <w:r w:rsidRPr="002574FB">
              <w:rPr>
                <w:rFonts w:ascii="Times" w:eastAsia="等线" w:hAnsi="Times" w:cs="Times New Roman"/>
                <w:kern w:val="0"/>
                <w:sz w:val="20"/>
                <w:szCs w:val="20"/>
                <w:lang w:val="en-GB" w:eastAsia="en-US"/>
              </w:rPr>
              <w:t xml:space="preserve">monitoring metric </w:t>
            </w:r>
            <w:r w:rsidRPr="002574FB">
              <w:rPr>
                <w:rFonts w:ascii="Times" w:eastAsia="等线" w:hAnsi="Times" w:cs="Times New Roman" w:hint="eastAsia"/>
                <w:kern w:val="0"/>
                <w:sz w:val="20"/>
                <w:szCs w:val="20"/>
                <w:lang w:val="en-GB" w:eastAsia="en-US"/>
              </w:rPr>
              <w:t xml:space="preserve">calculation is </w:t>
            </w:r>
            <w:r w:rsidRPr="002574FB">
              <w:rPr>
                <w:rFonts w:ascii="Times" w:eastAsia="等线" w:hAnsi="Times" w:cs="Times New Roman"/>
                <w:kern w:val="0"/>
                <w:sz w:val="20"/>
                <w:szCs w:val="20"/>
                <w:lang w:val="en-GB" w:eastAsia="en-US"/>
              </w:rPr>
              <w:t>up to implementation.</w:t>
            </w:r>
          </w:p>
          <w:p w14:paraId="12F761B9" w14:textId="0A2B1D13" w:rsidR="00AB54AF" w:rsidRPr="00AB54AF" w:rsidRDefault="00AB54AF" w:rsidP="00B303F7">
            <w:pPr>
              <w:widowControl/>
              <w:jc w:val="left"/>
              <w:rPr>
                <w:rFonts w:ascii="Times" w:eastAsia="等线" w:hAnsi="Times" w:cs="Times New Roman"/>
                <w:kern w:val="0"/>
                <w:sz w:val="20"/>
                <w:szCs w:val="20"/>
                <w:lang w:val="en-GB"/>
              </w:rPr>
            </w:pPr>
            <w:r w:rsidRPr="002574FB">
              <w:rPr>
                <w:rFonts w:ascii="Times" w:eastAsia="等线" w:hAnsi="Times" w:cs="Times New Roman"/>
                <w:kern w:val="0"/>
                <w:sz w:val="20"/>
                <w:szCs w:val="20"/>
                <w:lang w:val="en-GB" w:eastAsia="en-US"/>
              </w:rPr>
              <w:t xml:space="preserve">Note: For Option A, RAN1 assumes that user data privacy </w:t>
            </w:r>
            <w:r w:rsidRPr="002574FB">
              <w:rPr>
                <w:rFonts w:ascii="Times" w:eastAsia="等线" w:hAnsi="Times" w:cs="Times New Roman" w:hint="eastAsia"/>
                <w:kern w:val="0"/>
                <w:sz w:val="20"/>
                <w:szCs w:val="20"/>
                <w:lang w:val="en-GB" w:eastAsia="en-US"/>
              </w:rPr>
              <w:t>needs to</w:t>
            </w:r>
            <w:r w:rsidRPr="002574FB">
              <w:rPr>
                <w:rFonts w:ascii="Times" w:eastAsia="等线" w:hAnsi="Times" w:cs="Times New Roman"/>
                <w:kern w:val="0"/>
                <w:sz w:val="20"/>
                <w:szCs w:val="20"/>
                <w:lang w:val="en-GB" w:eastAsia="en-US"/>
              </w:rPr>
              <w:t xml:space="preserve"> be preserved.</w:t>
            </w:r>
          </w:p>
        </w:tc>
      </w:tr>
    </w:tbl>
    <w:bookmarkEnd w:id="2"/>
    <w:p w14:paraId="578EA03B" w14:textId="7AB563CE" w:rsidR="00987BF6" w:rsidRDefault="001B720E" w:rsidP="00A06957">
      <w:pPr>
        <w:spacing w:beforeLines="50" w:before="120" w:afterLines="50" w:after="120"/>
        <w:rPr>
          <w:rFonts w:cs="Times New Roman"/>
          <w:szCs w:val="21"/>
        </w:rPr>
      </w:pPr>
      <w:r>
        <w:rPr>
          <w:rFonts w:cs="Times New Roman" w:hint="eastAsia"/>
          <w:szCs w:val="21"/>
        </w:rPr>
        <w:t xml:space="preserve">It is concluded that </w:t>
      </w:r>
      <w:r w:rsidR="004651D5">
        <w:rPr>
          <w:rFonts w:cs="Times New Roman" w:hint="eastAsia"/>
          <w:szCs w:val="21"/>
        </w:rPr>
        <w:t xml:space="preserve">the </w:t>
      </w:r>
      <w:r w:rsidRPr="00F20E3C">
        <w:rPr>
          <w:rFonts w:ascii="Times" w:eastAsia="Batang" w:hAnsi="Times" w:cs="Times New Roman"/>
          <w:kern w:val="0"/>
          <w:sz w:val="20"/>
          <w:szCs w:val="20"/>
          <w:lang w:val="en-GB" w:eastAsia="en-US"/>
        </w:rPr>
        <w:t xml:space="preserve">model performance </w:t>
      </w:r>
      <w:bookmarkStart w:id="3" w:name="OLE_LINK7"/>
      <w:r w:rsidRPr="00F20E3C">
        <w:rPr>
          <w:rFonts w:ascii="Times" w:eastAsia="Batang" w:hAnsi="Times" w:cs="Times New Roman"/>
          <w:kern w:val="0"/>
          <w:sz w:val="20"/>
          <w:szCs w:val="20"/>
          <w:lang w:val="en-GB" w:eastAsia="en-US"/>
        </w:rPr>
        <w:t>monitoring metric calculation in label-based model monitoring</w:t>
      </w:r>
      <w:r w:rsidR="001E7F04" w:rsidRPr="001E7F04">
        <w:rPr>
          <w:rFonts w:cs="Times New Roman"/>
          <w:szCs w:val="21"/>
        </w:rPr>
        <w:t xml:space="preserve"> </w:t>
      </w:r>
      <w:r w:rsidR="004651D5">
        <w:rPr>
          <w:rFonts w:cs="Times New Roman" w:hint="eastAsia"/>
          <w:szCs w:val="21"/>
        </w:rPr>
        <w:t xml:space="preserve">for </w:t>
      </w:r>
      <w:r w:rsidR="001E7F04" w:rsidRPr="001E7F04">
        <w:rPr>
          <w:rFonts w:cs="Times New Roman"/>
          <w:szCs w:val="21"/>
        </w:rPr>
        <w:t>AI/ML positioning Case 1</w:t>
      </w:r>
      <w:bookmarkEnd w:id="3"/>
      <w:r w:rsidR="00F857CF">
        <w:rPr>
          <w:rFonts w:cs="Times New Roman" w:hint="eastAsia"/>
          <w:szCs w:val="21"/>
        </w:rPr>
        <w:t xml:space="preserve"> needs to be further discussed</w:t>
      </w:r>
      <w:r w:rsidR="00D22C6A">
        <w:rPr>
          <w:rFonts w:cs="Times New Roman" w:hint="eastAsia"/>
          <w:szCs w:val="21"/>
        </w:rPr>
        <w:t xml:space="preserve">. </w:t>
      </w:r>
      <w:r w:rsidR="00E22F04">
        <w:rPr>
          <w:rFonts w:cs="Times New Roman" w:hint="eastAsia"/>
          <w:szCs w:val="21"/>
        </w:rPr>
        <w:t>F</w:t>
      </w:r>
      <w:r w:rsidR="00DA6A3A">
        <w:rPr>
          <w:rFonts w:cs="Times New Roman" w:hint="eastAsia"/>
          <w:szCs w:val="21"/>
        </w:rPr>
        <w:t xml:space="preserve">or Option A-1, Option A-3 and Option A-4, </w:t>
      </w:r>
      <w:r w:rsidR="00811D3B">
        <w:rPr>
          <w:rFonts w:cs="Times New Roman" w:hint="eastAsia"/>
          <w:szCs w:val="21"/>
        </w:rPr>
        <w:t xml:space="preserve">the </w:t>
      </w:r>
      <w:r w:rsidR="00A767AA">
        <w:rPr>
          <w:rFonts w:cs="Times New Roman" w:hint="eastAsia"/>
          <w:szCs w:val="21"/>
        </w:rPr>
        <w:t xml:space="preserve">transfer of </w:t>
      </w:r>
      <w:r w:rsidR="00A767AA">
        <w:rPr>
          <w:rFonts w:cs="Times New Roman" w:hint="eastAsia"/>
          <w:szCs w:val="21"/>
        </w:rPr>
        <w:lastRenderedPageBreak/>
        <w:t>multiple measurement data</w:t>
      </w:r>
      <w:r w:rsidR="00811D3B">
        <w:rPr>
          <w:rFonts w:cs="Times New Roman" w:hint="eastAsia"/>
          <w:szCs w:val="21"/>
        </w:rPr>
        <w:t xml:space="preserve"> exists</w:t>
      </w:r>
      <w:r w:rsidR="00DA4939">
        <w:rPr>
          <w:rFonts w:cs="Times New Roman" w:hint="eastAsia"/>
          <w:szCs w:val="21"/>
        </w:rPr>
        <w:t xml:space="preserve">, </w:t>
      </w:r>
      <w:r w:rsidR="00DA6A3A">
        <w:rPr>
          <w:rFonts w:cs="Times New Roman" w:hint="eastAsia"/>
          <w:szCs w:val="21"/>
        </w:rPr>
        <w:t xml:space="preserve">which </w:t>
      </w:r>
      <w:r w:rsidR="00022335">
        <w:rPr>
          <w:rFonts w:cs="Times New Roman" w:hint="eastAsia"/>
          <w:szCs w:val="21"/>
        </w:rPr>
        <w:t>needs large overhead</w:t>
      </w:r>
      <w:r w:rsidR="00AD54BA">
        <w:rPr>
          <w:rFonts w:cs="Times New Roman" w:hint="eastAsia"/>
          <w:szCs w:val="21"/>
        </w:rPr>
        <w:t>.</w:t>
      </w:r>
      <w:r w:rsidR="00C13F3F">
        <w:rPr>
          <w:rFonts w:cs="Times New Roman" w:hint="eastAsia"/>
          <w:szCs w:val="21"/>
        </w:rPr>
        <w:t xml:space="preserve"> For Option A-2, </w:t>
      </w:r>
      <w:r w:rsidR="00D22E1E">
        <w:rPr>
          <w:rFonts w:cs="Times New Roman" w:hint="eastAsia"/>
          <w:szCs w:val="21"/>
        </w:rPr>
        <w:t xml:space="preserve">the target UE can </w:t>
      </w:r>
      <w:r w:rsidR="00E858CC">
        <w:rPr>
          <w:rFonts w:cs="Times New Roman" w:hint="eastAsia"/>
          <w:szCs w:val="21"/>
        </w:rPr>
        <w:t xml:space="preserve">autonomously obtain the measurement data and </w:t>
      </w:r>
      <w:r w:rsidR="00BF039A">
        <w:rPr>
          <w:rFonts w:cs="Times New Roman" w:hint="eastAsia"/>
          <w:szCs w:val="21"/>
        </w:rPr>
        <w:t xml:space="preserve">the </w:t>
      </w:r>
      <w:r w:rsidR="005470EB">
        <w:rPr>
          <w:rFonts w:cs="Times New Roman" w:hint="eastAsia"/>
          <w:szCs w:val="21"/>
        </w:rPr>
        <w:t xml:space="preserve">label data once it receives the </w:t>
      </w:r>
      <w:r w:rsidR="005470EB" w:rsidRPr="005470EB">
        <w:rPr>
          <w:rFonts w:cs="Times New Roman"/>
          <w:szCs w:val="21"/>
        </w:rPr>
        <w:t>position calculation assistance data</w:t>
      </w:r>
      <w:r w:rsidR="002C636B">
        <w:rPr>
          <w:rFonts w:cs="Times New Roman" w:hint="eastAsia"/>
          <w:szCs w:val="21"/>
        </w:rPr>
        <w:t xml:space="preserve"> from LMF</w:t>
      </w:r>
      <w:r w:rsidR="004744FB">
        <w:rPr>
          <w:rFonts w:cs="Times New Roman" w:hint="eastAsia"/>
          <w:szCs w:val="21"/>
        </w:rPr>
        <w:t xml:space="preserve">. </w:t>
      </w:r>
      <w:r w:rsidR="008E4240">
        <w:rPr>
          <w:rFonts w:cs="Times New Roman" w:hint="eastAsia"/>
          <w:szCs w:val="21"/>
        </w:rPr>
        <w:t xml:space="preserve">The </w:t>
      </w:r>
      <w:r w:rsidR="00EB5EF2" w:rsidRPr="005470EB">
        <w:rPr>
          <w:rFonts w:cs="Times New Roman"/>
          <w:szCs w:val="21"/>
        </w:rPr>
        <w:t>position calculation assistance data</w:t>
      </w:r>
      <w:r w:rsidR="00F77989">
        <w:rPr>
          <w:rFonts w:cs="Times New Roman" w:hint="eastAsia"/>
          <w:szCs w:val="21"/>
        </w:rPr>
        <w:t xml:space="preserve"> transfer </w:t>
      </w:r>
      <w:r w:rsidR="00730212">
        <w:rPr>
          <w:rFonts w:cs="Times New Roman" w:hint="eastAsia"/>
          <w:szCs w:val="21"/>
        </w:rPr>
        <w:t xml:space="preserve">happens only when </w:t>
      </w:r>
      <w:r w:rsidR="005B0289">
        <w:rPr>
          <w:rFonts w:cs="Times New Roman" w:hint="eastAsia"/>
          <w:szCs w:val="21"/>
        </w:rPr>
        <w:t xml:space="preserve">the target UE leaves </w:t>
      </w:r>
      <w:r w:rsidR="005B7292">
        <w:rPr>
          <w:rFonts w:cs="Times New Roman" w:hint="eastAsia"/>
          <w:szCs w:val="21"/>
        </w:rPr>
        <w:t xml:space="preserve">the </w:t>
      </w:r>
      <w:r w:rsidR="00B85BF6">
        <w:rPr>
          <w:rFonts w:cs="Times New Roman" w:hint="eastAsia"/>
          <w:szCs w:val="21"/>
        </w:rPr>
        <w:t xml:space="preserve">current area. </w:t>
      </w:r>
      <w:r w:rsidR="00AA6B59">
        <w:rPr>
          <w:rFonts w:cs="Times New Roman" w:hint="eastAsia"/>
          <w:szCs w:val="21"/>
        </w:rPr>
        <w:t>Hence,</w:t>
      </w:r>
      <w:r w:rsidR="00096ECE">
        <w:rPr>
          <w:rFonts w:cs="Times New Roman" w:hint="eastAsia"/>
          <w:szCs w:val="21"/>
        </w:rPr>
        <w:t xml:space="preserve"> </w:t>
      </w:r>
      <w:r w:rsidR="00AA6B59">
        <w:rPr>
          <w:rFonts w:cs="Times New Roman" w:hint="eastAsia"/>
          <w:szCs w:val="21"/>
        </w:rPr>
        <w:t xml:space="preserve">Option A-2 is preferred for </w:t>
      </w:r>
      <w:r w:rsidR="00173B28">
        <w:rPr>
          <w:rFonts w:ascii="Times" w:hAnsi="Times" w:cs="Times New Roman" w:hint="eastAsia"/>
          <w:kern w:val="0"/>
          <w:sz w:val="20"/>
          <w:szCs w:val="20"/>
        </w:rPr>
        <w:t xml:space="preserve">the </w:t>
      </w:r>
      <w:r w:rsidR="006D20FF" w:rsidRPr="00F20E3C">
        <w:rPr>
          <w:rFonts w:ascii="Times" w:eastAsia="Batang" w:hAnsi="Times" w:cs="Times New Roman"/>
          <w:kern w:val="0"/>
          <w:sz w:val="20"/>
          <w:szCs w:val="20"/>
          <w:lang w:val="en-GB" w:eastAsia="en-US"/>
        </w:rPr>
        <w:t>label-based model monitoring</w:t>
      </w:r>
      <w:r w:rsidR="006D20FF" w:rsidRPr="001E7F04">
        <w:rPr>
          <w:rFonts w:cs="Times New Roman"/>
          <w:szCs w:val="21"/>
        </w:rPr>
        <w:t xml:space="preserve"> </w:t>
      </w:r>
      <w:r w:rsidR="006D20FF">
        <w:rPr>
          <w:rFonts w:cs="Times New Roman" w:hint="eastAsia"/>
          <w:szCs w:val="21"/>
        </w:rPr>
        <w:t xml:space="preserve">for </w:t>
      </w:r>
      <w:r w:rsidR="006D20FF" w:rsidRPr="001E7F04">
        <w:rPr>
          <w:rFonts w:cs="Times New Roman"/>
          <w:szCs w:val="21"/>
        </w:rPr>
        <w:t>AI/ML positioning Case 1</w:t>
      </w:r>
      <w:r w:rsidR="00726952">
        <w:rPr>
          <w:rFonts w:cs="Times New Roman" w:hint="eastAsia"/>
          <w:szCs w:val="21"/>
        </w:rPr>
        <w:t xml:space="preserve">, in order to reduce the </w:t>
      </w:r>
      <w:r w:rsidR="003B07EB">
        <w:rPr>
          <w:rFonts w:cs="Times New Roman" w:hint="eastAsia"/>
          <w:szCs w:val="21"/>
        </w:rPr>
        <w:t>data transfer overhead.</w:t>
      </w:r>
    </w:p>
    <w:p w14:paraId="273A0773" w14:textId="581DD09D" w:rsidR="008A173A" w:rsidRPr="00A106E2" w:rsidRDefault="00A106E2" w:rsidP="00A106E2">
      <w:pPr>
        <w:spacing w:beforeLines="100" w:before="240" w:afterLines="100" w:after="240"/>
        <w:rPr>
          <w:rFonts w:cs="Times New Roman"/>
          <w:b/>
          <w:bCs/>
          <w:i/>
          <w:iCs/>
          <w:szCs w:val="21"/>
        </w:rPr>
      </w:pPr>
      <w:r>
        <w:rPr>
          <w:rFonts w:cs="Times New Roman"/>
          <w:b/>
          <w:bCs/>
          <w:i/>
          <w:iCs/>
          <w:szCs w:val="21"/>
        </w:rPr>
        <w:t xml:space="preserve">Proposal </w:t>
      </w:r>
      <w:r w:rsidR="000A2937">
        <w:rPr>
          <w:rFonts w:cs="Times New Roman" w:hint="eastAsia"/>
          <w:b/>
          <w:bCs/>
          <w:i/>
          <w:iCs/>
          <w:szCs w:val="21"/>
        </w:rPr>
        <w:t>1</w:t>
      </w:r>
      <w:r w:rsidRPr="000010C3">
        <w:rPr>
          <w:rFonts w:cs="Times New Roman"/>
          <w:b/>
          <w:bCs/>
          <w:i/>
          <w:iCs/>
          <w:szCs w:val="21"/>
        </w:rPr>
        <w:t>:</w:t>
      </w:r>
      <w:r>
        <w:rPr>
          <w:rFonts w:cs="Times New Roman" w:hint="eastAsia"/>
          <w:b/>
          <w:bCs/>
          <w:i/>
          <w:iCs/>
          <w:szCs w:val="21"/>
        </w:rPr>
        <w:t xml:space="preserve"> </w:t>
      </w:r>
      <w:r w:rsidR="002E3EB3">
        <w:rPr>
          <w:rFonts w:cs="Times New Roman" w:hint="eastAsia"/>
          <w:b/>
          <w:bCs/>
          <w:i/>
          <w:iCs/>
          <w:szCs w:val="21"/>
        </w:rPr>
        <w:t xml:space="preserve">For </w:t>
      </w:r>
      <w:r w:rsidR="002E3EB3" w:rsidRPr="002E3EB3">
        <w:rPr>
          <w:rFonts w:cs="Times New Roman"/>
          <w:b/>
          <w:bCs/>
          <w:i/>
          <w:iCs/>
          <w:szCs w:val="21"/>
        </w:rPr>
        <w:t>model performance monitoring metric calculation in label-based model monitoring for AI/ML positioning Case 1</w:t>
      </w:r>
      <w:r w:rsidR="002E3EB3">
        <w:rPr>
          <w:rFonts w:cs="Times New Roman" w:hint="eastAsia"/>
          <w:b/>
          <w:bCs/>
          <w:i/>
          <w:iCs/>
          <w:szCs w:val="21"/>
        </w:rPr>
        <w:t>, Option A-2 is preferred</w:t>
      </w:r>
      <w:r w:rsidRPr="000010C3">
        <w:rPr>
          <w:rFonts w:cs="Times New Roman"/>
          <w:b/>
          <w:bCs/>
          <w:i/>
          <w:iCs/>
          <w:szCs w:val="21"/>
        </w:rPr>
        <w:t>.</w:t>
      </w:r>
    </w:p>
    <w:p w14:paraId="50750EC6" w14:textId="5E82B60B" w:rsidR="00B00D79" w:rsidRPr="00B400B9" w:rsidRDefault="001A1A0B" w:rsidP="00987BF6">
      <w:pPr>
        <w:spacing w:afterLines="50" w:after="120"/>
        <w:rPr>
          <w:rFonts w:cs="Times New Roman"/>
          <w:szCs w:val="21"/>
        </w:rPr>
      </w:pPr>
      <w:r>
        <w:rPr>
          <w:rFonts w:cs="Times New Roman" w:hint="eastAsia"/>
          <w:szCs w:val="21"/>
        </w:rPr>
        <w:t xml:space="preserve">As for label-free model monitoring, the </w:t>
      </w:r>
      <w:r w:rsidR="00B97F68">
        <w:rPr>
          <w:rFonts w:cs="Times New Roman" w:hint="eastAsia"/>
          <w:szCs w:val="21"/>
        </w:rPr>
        <w:t xml:space="preserve">model input and model output </w:t>
      </w:r>
      <w:r w:rsidR="00FD7832">
        <w:rPr>
          <w:rFonts w:cs="Times New Roman" w:hint="eastAsia"/>
          <w:szCs w:val="21"/>
        </w:rPr>
        <w:t xml:space="preserve">are known </w:t>
      </w:r>
      <w:r w:rsidR="00B400B9">
        <w:rPr>
          <w:rFonts w:cs="Times New Roman" w:hint="eastAsia"/>
          <w:szCs w:val="21"/>
        </w:rPr>
        <w:t>to</w:t>
      </w:r>
      <w:r w:rsidR="00FD7832">
        <w:rPr>
          <w:rFonts w:cs="Times New Roman" w:hint="eastAsia"/>
          <w:szCs w:val="21"/>
        </w:rPr>
        <w:t xml:space="preserve"> the model inference entity</w:t>
      </w:r>
      <w:r w:rsidR="006D3ED5">
        <w:rPr>
          <w:rFonts w:cs="Times New Roman" w:hint="eastAsia"/>
          <w:szCs w:val="21"/>
        </w:rPr>
        <w:t xml:space="preserve">. </w:t>
      </w:r>
      <w:r w:rsidR="00FD7832">
        <w:rPr>
          <w:rFonts w:cs="Times New Roman" w:hint="eastAsia"/>
          <w:szCs w:val="21"/>
        </w:rPr>
        <w:t>Hence, the monitoring metric calculation can be performed at the model inference entity to reduce the signaling overhead for all the use cases of AI/ML based positioning</w:t>
      </w:r>
      <w:r w:rsidR="00122BBB">
        <w:rPr>
          <w:rFonts w:cs="Times New Roman" w:hint="eastAsia"/>
          <w:szCs w:val="21"/>
        </w:rPr>
        <w:t xml:space="preserve"> and it should be no specification impact </w:t>
      </w:r>
      <w:r w:rsidR="005E4487">
        <w:rPr>
          <w:rFonts w:cs="Times New Roman" w:hint="eastAsia"/>
          <w:szCs w:val="21"/>
        </w:rPr>
        <w:t xml:space="preserve">if </w:t>
      </w:r>
      <w:r w:rsidR="00B400B9">
        <w:rPr>
          <w:rFonts w:cs="Times New Roman" w:hint="eastAsia"/>
          <w:szCs w:val="21"/>
        </w:rPr>
        <w:t xml:space="preserve">the metadata of the model is also </w:t>
      </w:r>
      <w:r w:rsidR="00B400B9">
        <w:rPr>
          <w:rFonts w:cs="Times New Roman"/>
          <w:szCs w:val="21"/>
        </w:rPr>
        <w:t>known</w:t>
      </w:r>
      <w:r w:rsidR="00B400B9">
        <w:rPr>
          <w:rFonts w:cs="Times New Roman" w:hint="eastAsia"/>
          <w:szCs w:val="21"/>
        </w:rPr>
        <w:t xml:space="preserve"> to the model inference entity.</w:t>
      </w:r>
    </w:p>
    <w:p w14:paraId="5C20AF68" w14:textId="0AD8FC57" w:rsidR="00740BA0" w:rsidRPr="00740BA0" w:rsidRDefault="00740BA0" w:rsidP="00A421D5">
      <w:pPr>
        <w:spacing w:beforeLines="100" w:before="240" w:afterLines="100" w:after="240"/>
        <w:rPr>
          <w:rFonts w:cs="Times New Roman"/>
          <w:b/>
          <w:bCs/>
          <w:i/>
          <w:iCs/>
          <w:szCs w:val="21"/>
        </w:rPr>
      </w:pPr>
      <w:r>
        <w:rPr>
          <w:rFonts w:cs="Times New Roman"/>
          <w:b/>
          <w:bCs/>
          <w:i/>
          <w:iCs/>
          <w:szCs w:val="21"/>
        </w:rPr>
        <w:t xml:space="preserve">Proposal </w:t>
      </w:r>
      <w:r w:rsidR="000A2937">
        <w:rPr>
          <w:rFonts w:cs="Times New Roman" w:hint="eastAsia"/>
          <w:b/>
          <w:bCs/>
          <w:i/>
          <w:iCs/>
          <w:szCs w:val="21"/>
        </w:rPr>
        <w:t>2</w:t>
      </w:r>
      <w:r w:rsidRPr="000010C3">
        <w:rPr>
          <w:rFonts w:cs="Times New Roman"/>
          <w:b/>
          <w:bCs/>
          <w:i/>
          <w:iCs/>
          <w:szCs w:val="21"/>
        </w:rPr>
        <w:t>:</w:t>
      </w:r>
      <w:r w:rsidR="004A2FA1">
        <w:rPr>
          <w:rFonts w:cs="Times New Roman" w:hint="eastAsia"/>
          <w:b/>
          <w:bCs/>
          <w:i/>
          <w:iCs/>
          <w:szCs w:val="21"/>
        </w:rPr>
        <w:t xml:space="preserve"> </w:t>
      </w:r>
      <w:r w:rsidR="003759BE">
        <w:rPr>
          <w:rFonts w:cs="Times New Roman" w:hint="eastAsia"/>
          <w:b/>
          <w:bCs/>
          <w:i/>
          <w:iCs/>
          <w:szCs w:val="21"/>
        </w:rPr>
        <w:t xml:space="preserve">It is recommended to perform the </w:t>
      </w:r>
      <w:r w:rsidR="00AF64B8">
        <w:rPr>
          <w:rFonts w:cs="Times New Roman" w:hint="eastAsia"/>
          <w:b/>
          <w:bCs/>
          <w:i/>
          <w:iCs/>
          <w:szCs w:val="21"/>
        </w:rPr>
        <w:t>monitoring metric calculation at the model inference entity for label-free model monitoring</w:t>
      </w:r>
      <w:r w:rsidRPr="000010C3">
        <w:rPr>
          <w:rFonts w:cs="Times New Roman"/>
          <w:b/>
          <w:bCs/>
          <w:i/>
          <w:iCs/>
          <w:szCs w:val="21"/>
        </w:rPr>
        <w:t>.</w:t>
      </w:r>
    </w:p>
    <w:p w14:paraId="17A8516C" w14:textId="7BC4FAD1" w:rsidR="00296601" w:rsidRPr="00C449E6" w:rsidRDefault="000B22A7" w:rsidP="006A5319">
      <w:pPr>
        <w:spacing w:afterLines="50" w:after="120"/>
        <w:rPr>
          <w:rFonts w:cs="Times New Roman" w:hint="eastAsia"/>
          <w:szCs w:val="21"/>
        </w:rPr>
      </w:pPr>
      <w:r>
        <w:rPr>
          <w:rFonts w:cs="Times New Roman" w:hint="eastAsia"/>
          <w:szCs w:val="21"/>
        </w:rPr>
        <w:t xml:space="preserve">In the current specification, </w:t>
      </w:r>
      <w:r w:rsidR="002F08FE">
        <w:rPr>
          <w:rFonts w:cs="Times New Roman" w:hint="eastAsia"/>
          <w:szCs w:val="21"/>
        </w:rPr>
        <w:t xml:space="preserve">the </w:t>
      </w:r>
      <w:r w:rsidR="00345381">
        <w:rPr>
          <w:rFonts w:cs="Times New Roman" w:hint="eastAsia"/>
          <w:szCs w:val="21"/>
        </w:rPr>
        <w:t xml:space="preserve">positioning methods are </w:t>
      </w:r>
      <w:r w:rsidR="007520D5">
        <w:rPr>
          <w:rFonts w:cs="Times New Roman" w:hint="eastAsia"/>
          <w:szCs w:val="21"/>
        </w:rPr>
        <w:t>configured by LMF</w:t>
      </w:r>
      <w:r w:rsidR="006740AB">
        <w:rPr>
          <w:rFonts w:cs="Times New Roman" w:hint="eastAsia"/>
          <w:szCs w:val="21"/>
        </w:rPr>
        <w:t xml:space="preserve">. Hence, the legacy mechanism can be reused for </w:t>
      </w:r>
      <w:r w:rsidR="00FB1FCD">
        <w:rPr>
          <w:rFonts w:cs="Times New Roman" w:hint="eastAsia"/>
          <w:szCs w:val="21"/>
        </w:rPr>
        <w:t>AI/ML based positioning</w:t>
      </w:r>
      <w:r w:rsidR="0087313A">
        <w:rPr>
          <w:rFonts w:cs="Times New Roman" w:hint="eastAsia"/>
          <w:szCs w:val="21"/>
        </w:rPr>
        <w:t xml:space="preserve"> and </w:t>
      </w:r>
      <w:r w:rsidR="00B7438E">
        <w:rPr>
          <w:rFonts w:cs="Times New Roman" w:hint="eastAsia"/>
          <w:szCs w:val="21"/>
        </w:rPr>
        <w:t xml:space="preserve">LMF is responsible for </w:t>
      </w:r>
      <w:r w:rsidR="00AD0FA5">
        <w:rPr>
          <w:rFonts w:cs="Times New Roman" w:hint="eastAsia"/>
          <w:szCs w:val="21"/>
        </w:rPr>
        <w:t>functionality management decision making (</w:t>
      </w:r>
      <w:r w:rsidR="00AD0FA5" w:rsidRPr="00AD0FA5">
        <w:rPr>
          <w:rFonts w:cs="Times New Roman"/>
          <w:szCs w:val="21"/>
        </w:rPr>
        <w:t>e.g., functionality selection, activation, deactivation, fallback to a legacy method</w:t>
      </w:r>
      <w:r w:rsidR="00AD0FA5">
        <w:rPr>
          <w:rFonts w:cs="Times New Roman" w:hint="eastAsia"/>
          <w:szCs w:val="21"/>
        </w:rPr>
        <w:t>).</w:t>
      </w:r>
      <w:r w:rsidR="005C4E61">
        <w:rPr>
          <w:rFonts w:cs="Times New Roman" w:hint="eastAsia"/>
          <w:szCs w:val="21"/>
        </w:rPr>
        <w:t xml:space="preserve"> As for the monitoring decision making before the </w:t>
      </w:r>
      <w:r w:rsidR="003D2CB6">
        <w:rPr>
          <w:rFonts w:cs="Times New Roman" w:hint="eastAsia"/>
          <w:szCs w:val="21"/>
        </w:rPr>
        <w:t xml:space="preserve">functionality </w:t>
      </w:r>
      <w:r w:rsidR="00627511">
        <w:rPr>
          <w:rFonts w:cs="Times New Roman" w:hint="eastAsia"/>
          <w:szCs w:val="21"/>
        </w:rPr>
        <w:t>m</w:t>
      </w:r>
      <w:r w:rsidR="003D2CB6">
        <w:rPr>
          <w:rFonts w:cs="Times New Roman"/>
          <w:szCs w:val="21"/>
        </w:rPr>
        <w:t>anagement</w:t>
      </w:r>
      <w:r w:rsidR="003D2CB6">
        <w:rPr>
          <w:rFonts w:cs="Times New Roman" w:hint="eastAsia"/>
          <w:szCs w:val="21"/>
        </w:rPr>
        <w:t xml:space="preserve">, </w:t>
      </w:r>
      <w:r w:rsidR="00455736">
        <w:rPr>
          <w:rFonts w:cs="Times New Roman" w:hint="eastAsia"/>
          <w:szCs w:val="21"/>
        </w:rPr>
        <w:t>we should</w:t>
      </w:r>
      <w:r w:rsidR="00912B86">
        <w:rPr>
          <w:rFonts w:cs="Times New Roman" w:hint="eastAsia"/>
          <w:szCs w:val="21"/>
        </w:rPr>
        <w:t xml:space="preserve"> </w:t>
      </w:r>
      <w:r w:rsidR="00581FC4">
        <w:rPr>
          <w:rFonts w:cs="Times New Roman" w:hint="eastAsia"/>
          <w:szCs w:val="21"/>
        </w:rPr>
        <w:t xml:space="preserve">further discuss whether </w:t>
      </w:r>
      <w:r w:rsidR="009314FD">
        <w:rPr>
          <w:rFonts w:cs="Times New Roman" w:hint="eastAsia"/>
          <w:szCs w:val="21"/>
        </w:rPr>
        <w:t xml:space="preserve">it is performed </w:t>
      </w:r>
      <w:r w:rsidR="00207324">
        <w:rPr>
          <w:rFonts w:cs="Times New Roman" w:hint="eastAsia"/>
          <w:szCs w:val="21"/>
        </w:rPr>
        <w:t xml:space="preserve">at LMF or </w:t>
      </w:r>
      <w:r w:rsidR="000B15F8">
        <w:rPr>
          <w:rFonts w:cs="Times New Roman" w:hint="eastAsia"/>
          <w:szCs w:val="21"/>
        </w:rPr>
        <w:t xml:space="preserve">the entity for </w:t>
      </w:r>
      <w:r w:rsidR="00D32A92">
        <w:rPr>
          <w:rFonts w:cs="Times New Roman" w:hint="eastAsia"/>
          <w:szCs w:val="21"/>
        </w:rPr>
        <w:t xml:space="preserve">monitoring metric calculation </w:t>
      </w:r>
      <w:r w:rsidR="00AF668D">
        <w:rPr>
          <w:rFonts w:cs="Times New Roman" w:hint="eastAsia"/>
          <w:szCs w:val="21"/>
        </w:rPr>
        <w:t xml:space="preserve">(i.e., </w:t>
      </w:r>
      <w:r w:rsidR="00E15916">
        <w:rPr>
          <w:rFonts w:cs="Times New Roman" w:hint="eastAsia"/>
          <w:szCs w:val="21"/>
        </w:rPr>
        <w:t>UE side or NG-RAN node</w:t>
      </w:r>
      <w:r w:rsidR="00AF668D">
        <w:rPr>
          <w:rFonts w:cs="Times New Roman" w:hint="eastAsia"/>
          <w:szCs w:val="21"/>
        </w:rPr>
        <w:t>)</w:t>
      </w:r>
      <w:r w:rsidR="00485E38">
        <w:rPr>
          <w:rFonts w:cs="Times New Roman" w:hint="eastAsia"/>
          <w:szCs w:val="21"/>
        </w:rPr>
        <w:t xml:space="preserve"> for Case 1 and Case 3a.</w:t>
      </w:r>
      <w:r w:rsidR="00F15596">
        <w:rPr>
          <w:rFonts w:cs="Times New Roman" w:hint="eastAsia"/>
          <w:szCs w:val="21"/>
        </w:rPr>
        <w:t xml:space="preserve"> If the </w:t>
      </w:r>
      <w:r w:rsidR="00D0287E">
        <w:rPr>
          <w:rFonts w:cs="Times New Roman" w:hint="eastAsia"/>
          <w:szCs w:val="21"/>
        </w:rPr>
        <w:t xml:space="preserve">monitoring decision making is performed at </w:t>
      </w:r>
      <w:r w:rsidR="00B51893">
        <w:rPr>
          <w:rFonts w:cs="Times New Roman" w:hint="eastAsia"/>
          <w:szCs w:val="21"/>
        </w:rPr>
        <w:t xml:space="preserve">LMF, the </w:t>
      </w:r>
      <w:r w:rsidR="00210D99">
        <w:rPr>
          <w:rFonts w:cs="Times New Roman" w:hint="eastAsia"/>
          <w:szCs w:val="21"/>
        </w:rPr>
        <w:t xml:space="preserve">monitoring metrics reported to </w:t>
      </w:r>
      <w:r w:rsidR="00254B01">
        <w:rPr>
          <w:rFonts w:cs="Times New Roman" w:hint="eastAsia"/>
          <w:szCs w:val="21"/>
        </w:rPr>
        <w:t>LMF need to be considered.</w:t>
      </w:r>
    </w:p>
    <w:p w14:paraId="136D065B" w14:textId="41555F43" w:rsidR="00736E8E" w:rsidRPr="000010C3" w:rsidRDefault="004E422C" w:rsidP="003277D8">
      <w:pPr>
        <w:spacing w:beforeLines="100" w:before="240" w:afterLines="50" w:after="120"/>
        <w:rPr>
          <w:rFonts w:cs="Times New Roman" w:hint="eastAsia"/>
          <w:b/>
          <w:bCs/>
          <w:i/>
          <w:iCs/>
          <w:szCs w:val="21"/>
        </w:rPr>
      </w:pPr>
      <w:bookmarkStart w:id="4" w:name="OLE_LINK6"/>
      <w:bookmarkEnd w:id="1"/>
      <w:r>
        <w:rPr>
          <w:rFonts w:cs="Times New Roman"/>
          <w:b/>
          <w:bCs/>
          <w:i/>
          <w:iCs/>
          <w:szCs w:val="21"/>
        </w:rPr>
        <w:t xml:space="preserve">Proposal </w:t>
      </w:r>
      <w:r w:rsidR="000A2937">
        <w:rPr>
          <w:rFonts w:cs="Times New Roman" w:hint="eastAsia"/>
          <w:b/>
          <w:bCs/>
          <w:i/>
          <w:iCs/>
          <w:szCs w:val="21"/>
        </w:rPr>
        <w:t>3</w:t>
      </w:r>
      <w:r w:rsidRPr="000010C3">
        <w:rPr>
          <w:rFonts w:cs="Times New Roman"/>
          <w:b/>
          <w:bCs/>
          <w:i/>
          <w:iCs/>
          <w:szCs w:val="21"/>
        </w:rPr>
        <w:t>:</w:t>
      </w:r>
      <w:r w:rsidR="004052D7">
        <w:rPr>
          <w:rFonts w:cs="Times New Roman" w:hint="eastAsia"/>
          <w:b/>
          <w:bCs/>
          <w:i/>
          <w:iCs/>
          <w:szCs w:val="21"/>
        </w:rPr>
        <w:t xml:space="preserve"> </w:t>
      </w:r>
      <w:bookmarkEnd w:id="4"/>
      <w:r w:rsidR="00F24B8A" w:rsidRPr="00F24B8A">
        <w:rPr>
          <w:rFonts w:cs="Times New Roman"/>
          <w:b/>
          <w:bCs/>
          <w:i/>
          <w:iCs/>
          <w:szCs w:val="21"/>
        </w:rPr>
        <w:t>LMF is responsible for functionality management decision making</w:t>
      </w:r>
      <w:r w:rsidR="00F24B8A">
        <w:rPr>
          <w:rFonts w:cs="Times New Roman" w:hint="eastAsia"/>
          <w:b/>
          <w:bCs/>
          <w:i/>
          <w:iCs/>
          <w:szCs w:val="21"/>
        </w:rPr>
        <w:t>.</w:t>
      </w:r>
    </w:p>
    <w:p w14:paraId="589981FC" w14:textId="03345606" w:rsidR="00736E8E" w:rsidRPr="000010C3" w:rsidRDefault="001E4D18" w:rsidP="00736E8E">
      <w:pPr>
        <w:spacing w:beforeLines="50" w:before="120" w:afterLines="100" w:after="240"/>
        <w:rPr>
          <w:rFonts w:cs="Times New Roman"/>
          <w:b/>
          <w:bCs/>
          <w:i/>
          <w:iCs/>
          <w:szCs w:val="21"/>
        </w:rPr>
      </w:pPr>
      <w:r>
        <w:rPr>
          <w:rFonts w:cs="Times New Roman" w:hint="eastAsia"/>
          <w:b/>
          <w:bCs/>
          <w:i/>
          <w:iCs/>
          <w:szCs w:val="21"/>
        </w:rPr>
        <w:t xml:space="preserve">Proposal </w:t>
      </w:r>
      <w:r w:rsidR="000A2937">
        <w:rPr>
          <w:rFonts w:cs="Times New Roman" w:hint="eastAsia"/>
          <w:b/>
          <w:bCs/>
          <w:i/>
          <w:iCs/>
          <w:szCs w:val="21"/>
        </w:rPr>
        <w:t>4</w:t>
      </w:r>
      <w:r>
        <w:rPr>
          <w:rFonts w:cs="Times New Roman" w:hint="eastAsia"/>
          <w:b/>
          <w:bCs/>
          <w:i/>
          <w:iCs/>
          <w:szCs w:val="21"/>
        </w:rPr>
        <w:t xml:space="preserve">: </w:t>
      </w:r>
      <w:r w:rsidR="00911F0A">
        <w:rPr>
          <w:rFonts w:cs="Times New Roman" w:hint="eastAsia"/>
          <w:b/>
          <w:bCs/>
          <w:i/>
          <w:iCs/>
          <w:szCs w:val="21"/>
        </w:rPr>
        <w:t xml:space="preserve">Further discuss </w:t>
      </w:r>
      <w:r w:rsidR="0063786B" w:rsidRPr="0063786B">
        <w:rPr>
          <w:rFonts w:cs="Times New Roman"/>
          <w:b/>
          <w:bCs/>
          <w:i/>
          <w:iCs/>
          <w:szCs w:val="21"/>
        </w:rPr>
        <w:t xml:space="preserve">whether </w:t>
      </w:r>
      <w:r w:rsidR="0063786B">
        <w:rPr>
          <w:rFonts w:cs="Times New Roman" w:hint="eastAsia"/>
          <w:b/>
          <w:bCs/>
          <w:i/>
          <w:iCs/>
          <w:szCs w:val="21"/>
        </w:rPr>
        <w:t>the monitoring decision making</w:t>
      </w:r>
      <w:r w:rsidR="0063786B" w:rsidRPr="0063786B">
        <w:rPr>
          <w:rFonts w:cs="Times New Roman"/>
          <w:b/>
          <w:bCs/>
          <w:i/>
          <w:iCs/>
          <w:szCs w:val="21"/>
        </w:rPr>
        <w:t xml:space="preserve"> is performed at LMF or the entity for monitoring metric calculation (i.e., UE side or NG-RAN node) for Case 1 and Case 3a</w:t>
      </w:r>
      <w:r w:rsidR="00301806" w:rsidRPr="000010C3">
        <w:rPr>
          <w:rFonts w:cs="Times New Roman"/>
          <w:b/>
          <w:bCs/>
          <w:i/>
          <w:iCs/>
          <w:szCs w:val="21"/>
        </w:rPr>
        <w:t>.</w:t>
      </w:r>
    </w:p>
    <w:p w14:paraId="308EE70D" w14:textId="458F9394" w:rsidR="00624984" w:rsidRDefault="00C73462" w:rsidP="00BB6291">
      <w:pPr>
        <w:pStyle w:val="2"/>
        <w:numPr>
          <w:ilvl w:val="1"/>
          <w:numId w:val="1"/>
        </w:numPr>
        <w:tabs>
          <w:tab w:val="left" w:pos="420"/>
        </w:tabs>
        <w:spacing w:before="240" w:after="240" w:line="240" w:lineRule="auto"/>
        <w:jc w:val="left"/>
        <w:rPr>
          <w:rFonts w:cs="Times New Roman"/>
          <w:szCs w:val="28"/>
        </w:rPr>
      </w:pPr>
      <w:r>
        <w:rPr>
          <w:rFonts w:hint="eastAsia"/>
        </w:rPr>
        <w:t>Sample-based m</w:t>
      </w:r>
      <w:r>
        <w:t>easurement for model input</w:t>
      </w:r>
    </w:p>
    <w:p w14:paraId="68F4B101" w14:textId="48319D89" w:rsidR="00601CD4" w:rsidRDefault="00601CD4" w:rsidP="009D34B5">
      <w:pPr>
        <w:spacing w:afterLines="50" w:after="120"/>
      </w:pPr>
      <w:r>
        <w:rPr>
          <w:rFonts w:hint="eastAsia"/>
        </w:rPr>
        <w:t xml:space="preserve">The </w:t>
      </w:r>
      <w:r w:rsidR="002E78C9">
        <w:rPr>
          <w:rFonts w:hint="eastAsia"/>
        </w:rPr>
        <w:t xml:space="preserve">achieved </w:t>
      </w:r>
      <w:r w:rsidR="00BF530F">
        <w:rPr>
          <w:rFonts w:hint="eastAsia"/>
        </w:rPr>
        <w:t>agreements</w:t>
      </w:r>
      <w:r w:rsidR="00171D7D">
        <w:rPr>
          <w:rFonts w:hint="eastAsia"/>
        </w:rPr>
        <w:t xml:space="preserve"> </w:t>
      </w:r>
      <w:r w:rsidR="009B0DC0">
        <w:rPr>
          <w:rFonts w:hint="eastAsia"/>
        </w:rPr>
        <w:t xml:space="preserve">regarding the sample-based measurement </w:t>
      </w:r>
      <w:r w:rsidR="003E229A">
        <w:rPr>
          <w:rFonts w:hint="eastAsia"/>
        </w:rPr>
        <w:t>are</w:t>
      </w:r>
      <w:r w:rsidR="00171D7D">
        <w:rPr>
          <w:rFonts w:hint="eastAsia"/>
        </w:rPr>
        <w:t xml:space="preserve"> captured as follows.</w:t>
      </w:r>
      <w:r w:rsidR="00FC65AE">
        <w:rPr>
          <w:rFonts w:hint="eastAsia"/>
        </w:rPr>
        <w:t xml:space="preserve"> </w:t>
      </w:r>
      <w:r w:rsidR="0061560E">
        <w:rPr>
          <w:rFonts w:hint="eastAsia"/>
        </w:rPr>
        <w:t xml:space="preserve">It is concluded that </w:t>
      </w:r>
      <w:r w:rsidR="00FC65AE">
        <w:rPr>
          <w:rFonts w:hint="eastAsia"/>
        </w:rPr>
        <w:t xml:space="preserve">we need to further discuss </w:t>
      </w:r>
      <w:r w:rsidR="001B46CE">
        <w:rPr>
          <w:rFonts w:hint="eastAsia"/>
        </w:rPr>
        <w:t xml:space="preserve">the definition </w:t>
      </w:r>
      <w:r w:rsidR="00DC3FD9">
        <w:rPr>
          <w:rFonts w:hint="eastAsia"/>
        </w:rPr>
        <w:t>of sample-based measurement</w:t>
      </w:r>
      <w:r w:rsidR="00CD6B5E">
        <w:rPr>
          <w:rFonts w:hint="eastAsia"/>
        </w:rPr>
        <w:t xml:space="preserve"> </w:t>
      </w:r>
      <w:r w:rsidR="00FC65AE">
        <w:rPr>
          <w:rFonts w:hint="eastAsia"/>
        </w:rPr>
        <w:t xml:space="preserve">to mitigate the ambiguity </w:t>
      </w:r>
      <w:r w:rsidR="00EE066E">
        <w:fldChar w:fldCharType="begin"/>
      </w:r>
      <w:r w:rsidR="00EE066E">
        <w:instrText xml:space="preserve"> </w:instrText>
      </w:r>
      <w:r w:rsidR="00EE066E">
        <w:rPr>
          <w:rFonts w:hint="eastAsia"/>
        </w:rPr>
        <w:instrText>REF _Ref178439535 \r \h</w:instrText>
      </w:r>
      <w:r w:rsidR="00EE066E">
        <w:instrText xml:space="preserve"> </w:instrText>
      </w:r>
      <w:r w:rsidR="00EE066E">
        <w:fldChar w:fldCharType="separate"/>
      </w:r>
      <w:r w:rsidR="00F06DA8">
        <w:t>[4]</w:t>
      </w:r>
      <w:r w:rsidR="00EE066E">
        <w:fldChar w:fldCharType="end"/>
      </w:r>
      <w:r w:rsidR="00EE066E">
        <w:fldChar w:fldCharType="begin"/>
      </w:r>
      <w:r w:rsidR="00EE066E">
        <w:instrText xml:space="preserve"> REF _Ref173861628 \r \h </w:instrText>
      </w:r>
      <w:r w:rsidR="00EE066E">
        <w:fldChar w:fldCharType="separate"/>
      </w:r>
      <w:r w:rsidR="00F06DA8">
        <w:t>[5]</w:t>
      </w:r>
      <w:r w:rsidR="00EE066E">
        <w:fldChar w:fldCharType="end"/>
      </w:r>
      <w:r w:rsidR="00FC65AE">
        <w:rPr>
          <w:rFonts w:hint="eastAsia"/>
        </w:rPr>
        <w:t>.</w:t>
      </w:r>
    </w:p>
    <w:tbl>
      <w:tblPr>
        <w:tblStyle w:val="af1"/>
        <w:tblW w:w="0" w:type="auto"/>
        <w:tblLook w:val="04A0" w:firstRow="1" w:lastRow="0" w:firstColumn="1" w:lastColumn="0" w:noHBand="0" w:noVBand="1"/>
      </w:tblPr>
      <w:tblGrid>
        <w:gridCol w:w="9855"/>
      </w:tblGrid>
      <w:tr w:rsidR="00A652ED" w:rsidRPr="00F20E3C" w14:paraId="52223D3E" w14:textId="77777777" w:rsidTr="00C62A7E">
        <w:tc>
          <w:tcPr>
            <w:tcW w:w="9855" w:type="dxa"/>
          </w:tcPr>
          <w:p w14:paraId="26361BE3" w14:textId="77777777" w:rsidR="00C576F9" w:rsidRPr="00F20E3C" w:rsidRDefault="00C576F9" w:rsidP="00C576F9">
            <w:pPr>
              <w:widowControl/>
              <w:jc w:val="left"/>
              <w:rPr>
                <w:rFonts w:ascii="Times" w:eastAsia="Batang" w:hAnsi="Times" w:cs="Times New Roman"/>
                <w:kern w:val="0"/>
                <w:sz w:val="20"/>
                <w:szCs w:val="20"/>
                <w:highlight w:val="green"/>
                <w:lang w:eastAsia="x-none"/>
              </w:rPr>
            </w:pPr>
            <w:r w:rsidRPr="00F20E3C">
              <w:rPr>
                <w:rFonts w:ascii="Times" w:eastAsia="Batang" w:hAnsi="Times" w:cs="Times New Roman" w:hint="eastAsia"/>
                <w:kern w:val="0"/>
                <w:sz w:val="20"/>
                <w:szCs w:val="20"/>
                <w:highlight w:val="green"/>
                <w:lang w:eastAsia="x-none"/>
              </w:rPr>
              <w:t>Agreement</w:t>
            </w:r>
          </w:p>
          <w:p w14:paraId="04D88944" w14:textId="77777777" w:rsidR="00C576F9" w:rsidRPr="00F20E3C" w:rsidRDefault="00C576F9" w:rsidP="00C576F9">
            <w:pPr>
              <w:widowControl/>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Sample-based measurement is defined as:</w:t>
            </w:r>
          </w:p>
          <w:p w14:paraId="0216B938" w14:textId="77777777" w:rsidR="00C576F9" w:rsidRPr="00F20E3C" w:rsidRDefault="00C576F9" w:rsidP="00C576F9">
            <w:pPr>
              <w:widowControl/>
              <w:numPr>
                <w:ilvl w:val="0"/>
                <w:numId w:val="23"/>
              </w:numPr>
              <w:spacing w:after="80"/>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 xml:space="preserve">The measurement is composed of </w:t>
            </w:r>
            <w:proofErr w:type="spellStart"/>
            <w:r w:rsidRPr="00F20E3C">
              <w:rPr>
                <w:rFonts w:ascii="Times" w:eastAsia="Batang" w:hAnsi="Times" w:cs="Times New Roman"/>
                <w:kern w:val="0"/>
                <w:sz w:val="20"/>
                <w:szCs w:val="20"/>
                <w:lang w:eastAsia="x-none"/>
              </w:rPr>
              <w:t>Nt</w:t>
            </w:r>
            <w:proofErr w:type="spellEnd"/>
            <w:r w:rsidRPr="00F20E3C">
              <w:rPr>
                <w:rFonts w:ascii="Times" w:eastAsia="Batang" w:hAnsi="Times" w:cs="Times New Roman"/>
                <w:kern w:val="0"/>
                <w:sz w:val="20"/>
                <w:szCs w:val="20"/>
                <w:lang w:eastAsia="x-none"/>
              </w:rPr>
              <w:t>' samples</w:t>
            </w:r>
            <w:r w:rsidRPr="00F20E3C">
              <w:rPr>
                <w:rFonts w:ascii="Times" w:eastAsia="Batang" w:hAnsi="Times" w:cs="Times New Roman" w:hint="eastAsia"/>
                <w:kern w:val="0"/>
                <w:sz w:val="20"/>
                <w:szCs w:val="20"/>
                <w:lang w:eastAsia="x-none"/>
              </w:rPr>
              <w:t xml:space="preserve"> </w:t>
            </w:r>
            <w:r w:rsidRPr="00F20E3C">
              <w:rPr>
                <w:rFonts w:ascii="Times" w:eastAsia="Batang" w:hAnsi="Times" w:cs="Times New Roman"/>
                <w:kern w:val="0"/>
                <w:sz w:val="20"/>
                <w:szCs w:val="20"/>
                <w:lang w:eastAsia="x-none"/>
              </w:rPr>
              <w:t xml:space="preserve">of the estimated channel response in time domain. The timing information for the </w:t>
            </w:r>
            <w:proofErr w:type="spellStart"/>
            <w:r w:rsidRPr="00F20E3C">
              <w:rPr>
                <w:rFonts w:ascii="Times" w:eastAsia="Batang" w:hAnsi="Times" w:cs="Times New Roman"/>
                <w:kern w:val="0"/>
                <w:sz w:val="20"/>
                <w:szCs w:val="20"/>
                <w:lang w:eastAsia="x-none"/>
              </w:rPr>
              <w:t>Nt</w:t>
            </w:r>
            <w:proofErr w:type="spellEnd"/>
            <w:r w:rsidRPr="00F20E3C">
              <w:rPr>
                <w:rFonts w:ascii="Times" w:eastAsia="Batang" w:hAnsi="Times" w:cs="Times New Roman"/>
                <w:kern w:val="0"/>
                <w:sz w:val="20"/>
                <w:szCs w:val="20"/>
                <w:lang w:eastAsia="x-none"/>
              </w:rPr>
              <w:t>' samples are reported with a timing granularity T, where T=2</w:t>
            </w:r>
            <w:r w:rsidRPr="00F20E3C">
              <w:rPr>
                <w:rFonts w:ascii="Times" w:eastAsia="Batang" w:hAnsi="Times" w:cs="Times New Roman"/>
                <w:kern w:val="0"/>
                <w:sz w:val="20"/>
                <w:szCs w:val="20"/>
                <w:vertAlign w:val="superscript"/>
                <w:lang w:eastAsia="x-none"/>
              </w:rPr>
              <w:t>k</w:t>
            </w:r>
            <w:r w:rsidRPr="00F20E3C">
              <w:rPr>
                <w:rFonts w:ascii="Times" w:eastAsia="Batang" w:hAnsi="Times" w:cs="Times New Roman"/>
                <w:kern w:val="0"/>
                <w:sz w:val="20"/>
                <w:szCs w:val="20"/>
                <w:lang w:eastAsia="x-none"/>
              </w:rPr>
              <w:t xml:space="preserve">xTc. k represents the timing reporting granularity factor. Tc is the basic time unit for NR. </w:t>
            </w:r>
          </w:p>
          <w:p w14:paraId="3CCC3FB5" w14:textId="77777777" w:rsidR="00C576F9" w:rsidRPr="00F20E3C" w:rsidRDefault="00C576F9" w:rsidP="00C576F9">
            <w:pPr>
              <w:widowControl/>
              <w:numPr>
                <w:ilvl w:val="1"/>
                <w:numId w:val="23"/>
              </w:numPr>
              <w:spacing w:after="80"/>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 xml:space="preserve">The corresponding measurement (e.g., power if reported) corresponds to the measurement for the reported </w:t>
            </w:r>
            <w:proofErr w:type="spellStart"/>
            <w:r w:rsidRPr="00F20E3C">
              <w:rPr>
                <w:rFonts w:ascii="Times" w:eastAsia="Batang" w:hAnsi="Times" w:cs="Times New Roman"/>
                <w:kern w:val="0"/>
                <w:sz w:val="20"/>
                <w:szCs w:val="20"/>
                <w:lang w:eastAsia="x-none"/>
              </w:rPr>
              <w:t>Nt</w:t>
            </w:r>
            <w:proofErr w:type="spellEnd"/>
            <w:r w:rsidRPr="00F20E3C">
              <w:rPr>
                <w:rFonts w:ascii="Times" w:eastAsia="Batang" w:hAnsi="Times" w:cs="Times New Roman"/>
                <w:kern w:val="0"/>
                <w:sz w:val="20"/>
                <w:szCs w:val="20"/>
                <w:lang w:eastAsia="x-none"/>
              </w:rPr>
              <w:t>' samples.</w:t>
            </w:r>
          </w:p>
          <w:p w14:paraId="02B4DC99" w14:textId="77777777" w:rsidR="00C576F9" w:rsidRPr="00F20E3C" w:rsidRDefault="00C576F9" w:rsidP="00C576F9">
            <w:pPr>
              <w:widowControl/>
              <w:numPr>
                <w:ilvl w:val="0"/>
                <w:numId w:val="23"/>
              </w:numPr>
              <w:spacing w:after="80"/>
              <w:jc w:val="left"/>
              <w:rPr>
                <w:rFonts w:ascii="Times" w:eastAsia="Batang" w:hAnsi="Times" w:cs="Times New Roman"/>
                <w:kern w:val="0"/>
                <w:sz w:val="20"/>
                <w:szCs w:val="20"/>
                <w:lang w:eastAsia="x-none"/>
              </w:rPr>
            </w:pPr>
            <w:proofErr w:type="spellStart"/>
            <w:r w:rsidRPr="00F20E3C">
              <w:rPr>
                <w:rFonts w:ascii="Times" w:eastAsia="Batang" w:hAnsi="Times" w:cs="Times New Roman"/>
                <w:kern w:val="0"/>
                <w:sz w:val="20"/>
                <w:szCs w:val="20"/>
                <w:lang w:eastAsia="x-none"/>
              </w:rPr>
              <w:t>Nt</w:t>
            </w:r>
            <w:proofErr w:type="spellEnd"/>
            <w:r w:rsidRPr="00F20E3C">
              <w:rPr>
                <w:rFonts w:ascii="Times" w:eastAsia="Batang" w:hAnsi="Times" w:cs="Times New Roman"/>
                <w:kern w:val="0"/>
                <w:sz w:val="20"/>
                <w:szCs w:val="20"/>
                <w:lang w:eastAsia="x-none"/>
              </w:rPr>
              <w:t xml:space="preserve">' and k can be </w:t>
            </w:r>
            <w:proofErr w:type="spellStart"/>
            <w:r w:rsidRPr="00F20E3C">
              <w:rPr>
                <w:rFonts w:ascii="Times" w:eastAsia="Batang" w:hAnsi="Times" w:cs="Times New Roman"/>
                <w:kern w:val="0"/>
                <w:sz w:val="20"/>
                <w:szCs w:val="20"/>
                <w:lang w:eastAsia="x-none"/>
              </w:rPr>
              <w:t>signalled</w:t>
            </w:r>
            <w:proofErr w:type="spellEnd"/>
            <w:r w:rsidRPr="00F20E3C">
              <w:rPr>
                <w:rFonts w:ascii="Times" w:eastAsia="Batang" w:hAnsi="Times" w:cs="Times New Roman"/>
                <w:kern w:val="0"/>
                <w:sz w:val="20"/>
                <w:szCs w:val="20"/>
                <w:lang w:eastAsia="x-none"/>
              </w:rPr>
              <w:t xml:space="preserve"> </w:t>
            </w:r>
          </w:p>
          <w:p w14:paraId="6F7F9BE4" w14:textId="77777777" w:rsidR="00C576F9" w:rsidRPr="00F20E3C" w:rsidRDefault="00C576F9" w:rsidP="00C576F9">
            <w:pPr>
              <w:widowControl/>
              <w:numPr>
                <w:ilvl w:val="1"/>
                <w:numId w:val="23"/>
              </w:numPr>
              <w:spacing w:after="80"/>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 xml:space="preserve">FFS: the value range of </w:t>
            </w:r>
            <w:bookmarkStart w:id="5" w:name="OLE_LINK1"/>
            <w:proofErr w:type="spellStart"/>
            <w:r w:rsidRPr="00F20E3C">
              <w:rPr>
                <w:rFonts w:ascii="Times" w:eastAsia="Batang" w:hAnsi="Times" w:cs="Times New Roman"/>
                <w:kern w:val="0"/>
                <w:sz w:val="20"/>
                <w:szCs w:val="20"/>
                <w:lang w:eastAsia="x-none"/>
              </w:rPr>
              <w:t>Nt</w:t>
            </w:r>
            <w:proofErr w:type="spellEnd"/>
            <w:r w:rsidRPr="00F20E3C">
              <w:rPr>
                <w:rFonts w:ascii="Times" w:eastAsia="Batang" w:hAnsi="Times" w:cs="Times New Roman"/>
                <w:kern w:val="0"/>
                <w:sz w:val="20"/>
                <w:szCs w:val="20"/>
                <w:lang w:eastAsia="x-none"/>
              </w:rPr>
              <w:t>'</w:t>
            </w:r>
            <w:bookmarkEnd w:id="5"/>
            <w:r w:rsidRPr="00F20E3C">
              <w:rPr>
                <w:rFonts w:ascii="Times" w:eastAsia="Batang" w:hAnsi="Times" w:cs="Times New Roman"/>
                <w:kern w:val="0"/>
                <w:sz w:val="20"/>
                <w:szCs w:val="20"/>
                <w:lang w:eastAsia="x-none"/>
              </w:rPr>
              <w:t>; the value range of integer k for the timing granularity T</w:t>
            </w:r>
            <w:r w:rsidRPr="00F20E3C">
              <w:rPr>
                <w:rFonts w:ascii="Times" w:eastAsia="Batang" w:hAnsi="Times" w:cs="Times New Roman" w:hint="eastAsia"/>
                <w:kern w:val="0"/>
                <w:sz w:val="20"/>
                <w:szCs w:val="20"/>
                <w:lang w:eastAsia="x-none"/>
              </w:rPr>
              <w:t>.</w:t>
            </w:r>
            <w:r w:rsidRPr="00F20E3C">
              <w:rPr>
                <w:rFonts w:ascii="Times" w:eastAsia="Batang" w:hAnsi="Times" w:cs="Times New Roman"/>
                <w:kern w:val="0"/>
                <w:sz w:val="20"/>
                <w:szCs w:val="20"/>
                <w:lang w:eastAsia="x-none"/>
              </w:rPr>
              <w:t xml:space="preserve"> </w:t>
            </w:r>
          </w:p>
          <w:p w14:paraId="0D8C7085" w14:textId="5B9DE6BB" w:rsidR="00C576F9" w:rsidRPr="00F20E3C" w:rsidRDefault="00C576F9" w:rsidP="00C576F9">
            <w:pPr>
              <w:widowControl/>
              <w:numPr>
                <w:ilvl w:val="0"/>
                <w:numId w:val="23"/>
              </w:numPr>
              <w:spacing w:after="80"/>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 xml:space="preserve">The </w:t>
            </w:r>
            <w:r w:rsidRPr="00F20E3C">
              <w:rPr>
                <w:rFonts w:ascii="Times" w:eastAsia="Batang" w:hAnsi="Times" w:cs="Times New Roman" w:hint="eastAsia"/>
                <w:kern w:val="0"/>
                <w:sz w:val="20"/>
                <w:szCs w:val="20"/>
                <w:lang w:eastAsia="x-none"/>
              </w:rPr>
              <w:t>timing information is</w:t>
            </w:r>
            <w:r w:rsidRPr="00F20E3C">
              <w:rPr>
                <w:rFonts w:ascii="Times" w:eastAsia="Batang" w:hAnsi="Times" w:cs="Times New Roman"/>
                <w:kern w:val="0"/>
                <w:sz w:val="20"/>
                <w:szCs w:val="20"/>
                <w:lang w:eastAsia="x-none"/>
              </w:rPr>
              <w:t xml:space="preserve"> defined relative to a reference time</w:t>
            </w:r>
          </w:p>
          <w:p w14:paraId="5FC55E14" w14:textId="77777777" w:rsidR="00C576F9" w:rsidRPr="00F20E3C" w:rsidRDefault="00C576F9" w:rsidP="00C576F9">
            <w:pPr>
              <w:widowControl/>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 xml:space="preserve">Further discussion is expected on the determination of </w:t>
            </w:r>
            <w:bookmarkStart w:id="6" w:name="_Hlk173961256"/>
            <w:proofErr w:type="spellStart"/>
            <w:r w:rsidRPr="00F20E3C">
              <w:rPr>
                <w:rFonts w:ascii="Times" w:eastAsia="Batang" w:hAnsi="Times" w:cs="Times New Roman"/>
                <w:kern w:val="0"/>
                <w:sz w:val="20"/>
                <w:szCs w:val="20"/>
                <w:lang w:eastAsia="x-none"/>
              </w:rPr>
              <w:t>Nt</w:t>
            </w:r>
            <w:proofErr w:type="spellEnd"/>
            <w:r w:rsidRPr="00F20E3C">
              <w:rPr>
                <w:rFonts w:ascii="Times" w:eastAsia="Batang" w:hAnsi="Times" w:cs="Times New Roman"/>
                <w:kern w:val="0"/>
                <w:sz w:val="20"/>
                <w:szCs w:val="20"/>
                <w:lang w:eastAsia="x-none"/>
              </w:rPr>
              <w:t>'</w:t>
            </w:r>
            <w:bookmarkEnd w:id="6"/>
            <w:r w:rsidRPr="00F20E3C">
              <w:rPr>
                <w:rFonts w:ascii="Times" w:eastAsia="Batang" w:hAnsi="Times" w:cs="Times New Roman"/>
                <w:kern w:val="0"/>
                <w:sz w:val="20"/>
                <w:szCs w:val="20"/>
                <w:lang w:eastAsia="x-none"/>
              </w:rPr>
              <w:t xml:space="preserve"> and k (including signaling)</w:t>
            </w:r>
            <w:r w:rsidRPr="00F20E3C">
              <w:rPr>
                <w:rFonts w:ascii="Times" w:eastAsia="Batang" w:hAnsi="Times" w:cs="Times New Roman" w:hint="eastAsia"/>
                <w:kern w:val="0"/>
                <w:sz w:val="20"/>
                <w:szCs w:val="20"/>
                <w:lang w:eastAsia="x-none"/>
              </w:rPr>
              <w:t>, and a rule</w:t>
            </w:r>
            <w:r w:rsidRPr="00F20E3C">
              <w:rPr>
                <w:rFonts w:ascii="Times" w:eastAsia="等线" w:hAnsi="Times" w:cs="Times New Roman" w:hint="eastAsia"/>
                <w:kern w:val="0"/>
                <w:sz w:val="20"/>
                <w:szCs w:val="20"/>
              </w:rPr>
              <w:t xml:space="preserve"> to </w:t>
            </w:r>
            <w:r w:rsidRPr="00F20E3C">
              <w:rPr>
                <w:rFonts w:ascii="Times" w:eastAsia="Batang" w:hAnsi="Times" w:cs="Times New Roman" w:hint="eastAsia"/>
                <w:kern w:val="0"/>
                <w:sz w:val="20"/>
                <w:szCs w:val="20"/>
                <w:lang w:eastAsia="x-none"/>
              </w:rPr>
              <w:t xml:space="preserve">be introduced for selecting </w:t>
            </w:r>
            <w:proofErr w:type="spellStart"/>
            <w:r w:rsidRPr="00F20E3C">
              <w:rPr>
                <w:rFonts w:ascii="Times" w:eastAsia="Batang" w:hAnsi="Times" w:cs="Times New Roman"/>
                <w:kern w:val="0"/>
                <w:sz w:val="20"/>
                <w:szCs w:val="20"/>
                <w:lang w:eastAsia="x-none"/>
              </w:rPr>
              <w:t>Nt</w:t>
            </w:r>
            <w:proofErr w:type="spellEnd"/>
            <w:r w:rsidRPr="00F20E3C">
              <w:rPr>
                <w:rFonts w:ascii="Times" w:eastAsia="Batang" w:hAnsi="Times" w:cs="Times New Roman"/>
                <w:kern w:val="0"/>
                <w:sz w:val="20"/>
                <w:szCs w:val="20"/>
                <w:lang w:eastAsia="x-none"/>
              </w:rPr>
              <w:t>'</w:t>
            </w:r>
            <w:r w:rsidRPr="00F20E3C">
              <w:rPr>
                <w:rFonts w:ascii="Times" w:eastAsia="Batang" w:hAnsi="Times" w:cs="Times New Roman" w:hint="eastAsia"/>
                <w:kern w:val="0"/>
                <w:sz w:val="20"/>
                <w:szCs w:val="20"/>
                <w:lang w:eastAsia="x-none"/>
              </w:rPr>
              <w:t xml:space="preserve"> samples.</w:t>
            </w:r>
          </w:p>
          <w:p w14:paraId="5BA47327" w14:textId="77777777" w:rsidR="00A652ED" w:rsidRDefault="00C576F9" w:rsidP="00C62A7E">
            <w:pPr>
              <w:widowControl/>
              <w:jc w:val="left"/>
              <w:rPr>
                <w:rFonts w:ascii="Times" w:hAnsi="Times" w:cs="Times New Roman"/>
                <w:kern w:val="0"/>
                <w:sz w:val="20"/>
                <w:szCs w:val="20"/>
              </w:rPr>
            </w:pPr>
            <w:r w:rsidRPr="00F20E3C">
              <w:rPr>
                <w:rFonts w:ascii="Times" w:eastAsia="Batang" w:hAnsi="Times" w:cs="Times New Roman" w:hint="eastAsia"/>
                <w:kern w:val="0"/>
                <w:sz w:val="20"/>
                <w:szCs w:val="20"/>
                <w:lang w:eastAsia="x-none"/>
              </w:rPr>
              <w:t>Note: It doesn</w:t>
            </w:r>
            <w:r w:rsidRPr="00F20E3C">
              <w:rPr>
                <w:rFonts w:ascii="Times" w:eastAsia="Batang" w:hAnsi="Times" w:cs="Times New Roman"/>
                <w:kern w:val="0"/>
                <w:sz w:val="20"/>
                <w:szCs w:val="20"/>
                <w:lang w:eastAsia="x-none"/>
              </w:rPr>
              <w:t>’</w:t>
            </w:r>
            <w:r w:rsidRPr="00F20E3C">
              <w:rPr>
                <w:rFonts w:ascii="Times" w:eastAsia="Batang" w:hAnsi="Times" w:cs="Times New Roman" w:hint="eastAsia"/>
                <w:kern w:val="0"/>
                <w:sz w:val="20"/>
                <w:szCs w:val="20"/>
                <w:lang w:eastAsia="x-none"/>
              </w:rPr>
              <w:t xml:space="preserve">t imply the </w:t>
            </w:r>
            <w:r w:rsidRPr="00F20E3C">
              <w:rPr>
                <w:rFonts w:ascii="Times" w:eastAsia="Batang" w:hAnsi="Times" w:cs="Times New Roman"/>
                <w:kern w:val="0"/>
                <w:sz w:val="20"/>
                <w:szCs w:val="20"/>
                <w:lang w:eastAsia="x-none"/>
              </w:rPr>
              <w:t>definition</w:t>
            </w:r>
            <w:r w:rsidRPr="00F20E3C">
              <w:rPr>
                <w:rFonts w:ascii="Times" w:eastAsia="Batang" w:hAnsi="Times" w:cs="Times New Roman" w:hint="eastAsia"/>
                <w:kern w:val="0"/>
                <w:sz w:val="20"/>
                <w:szCs w:val="20"/>
                <w:lang w:eastAsia="x-none"/>
              </w:rPr>
              <w:t xml:space="preserve"> of Sample-based measurement will be captured into the spec.</w:t>
            </w:r>
          </w:p>
          <w:p w14:paraId="63629B36" w14:textId="77777777" w:rsidR="009F0750" w:rsidRDefault="009F0750" w:rsidP="00C62A7E">
            <w:pPr>
              <w:widowControl/>
              <w:jc w:val="left"/>
              <w:rPr>
                <w:rFonts w:ascii="Times" w:hAnsi="Times" w:cs="Times New Roman"/>
                <w:kern w:val="0"/>
                <w:sz w:val="20"/>
                <w:szCs w:val="20"/>
              </w:rPr>
            </w:pPr>
          </w:p>
          <w:p w14:paraId="24D15D5E" w14:textId="77777777" w:rsidR="009F0750" w:rsidRPr="002574FB" w:rsidRDefault="009F0750" w:rsidP="009F0750">
            <w:pPr>
              <w:widowControl/>
              <w:jc w:val="left"/>
              <w:rPr>
                <w:rFonts w:ascii="Times" w:eastAsia="等线" w:hAnsi="Times" w:cs="Times New Roman"/>
                <w:kern w:val="0"/>
                <w:sz w:val="20"/>
                <w:szCs w:val="20"/>
                <w:lang w:val="en-GB" w:eastAsia="en-US"/>
              </w:rPr>
            </w:pPr>
            <w:r w:rsidRPr="002574FB">
              <w:rPr>
                <w:rFonts w:ascii="Times" w:eastAsia="等线" w:hAnsi="Times" w:cs="Times New Roman" w:hint="eastAsia"/>
                <w:kern w:val="0"/>
                <w:sz w:val="20"/>
                <w:szCs w:val="20"/>
                <w:highlight w:val="green"/>
                <w:lang w:val="en-GB" w:eastAsia="en-US"/>
              </w:rPr>
              <w:t>Agreement</w:t>
            </w:r>
          </w:p>
          <w:p w14:paraId="0EF79BFE" w14:textId="77777777" w:rsidR="009F0750" w:rsidRPr="002574FB" w:rsidRDefault="009F0750" w:rsidP="009F0750">
            <w:pPr>
              <w:widowControl/>
              <w:jc w:val="left"/>
              <w:rPr>
                <w:rFonts w:ascii="Times" w:eastAsia="等线" w:hAnsi="Times" w:cs="Times New Roman"/>
                <w:kern w:val="0"/>
                <w:sz w:val="20"/>
                <w:szCs w:val="20"/>
                <w:lang w:val="en-GB" w:eastAsia="en-US"/>
              </w:rPr>
            </w:pPr>
            <w:r w:rsidRPr="002574FB">
              <w:rPr>
                <w:rFonts w:ascii="Times" w:eastAsia="等线" w:hAnsi="Times" w:cs="Times New Roman"/>
                <w:kern w:val="0"/>
                <w:sz w:val="20"/>
                <w:szCs w:val="20"/>
                <w:lang w:val="en-GB" w:eastAsia="en-US"/>
              </w:rPr>
              <w:t xml:space="preserve">For the definition of sample-based measurement, select </w:t>
            </w:r>
            <w:proofErr w:type="spellStart"/>
            <w:r w:rsidRPr="002574FB">
              <w:rPr>
                <w:rFonts w:ascii="Times" w:eastAsia="等线" w:hAnsi="Times" w:cs="Times New Roman"/>
                <w:kern w:val="0"/>
                <w:sz w:val="20"/>
                <w:szCs w:val="20"/>
                <w:lang w:val="en-GB" w:eastAsia="en-US"/>
              </w:rPr>
              <w:t>N</w:t>
            </w:r>
            <w:r w:rsidRPr="002574FB">
              <w:rPr>
                <w:rFonts w:ascii="Times" w:eastAsia="等线" w:hAnsi="Times" w:cs="Times New Roman"/>
                <w:kern w:val="0"/>
                <w:sz w:val="20"/>
                <w:szCs w:val="20"/>
                <w:vertAlign w:val="subscript"/>
                <w:lang w:val="en-GB" w:eastAsia="en-US"/>
              </w:rPr>
              <w:t>t</w:t>
            </w:r>
            <w:proofErr w:type="spellEnd"/>
            <w:r w:rsidRPr="002574FB">
              <w:rPr>
                <w:rFonts w:ascii="Times" w:eastAsia="等线" w:hAnsi="Times" w:cs="Times New Roman"/>
                <w:kern w:val="0"/>
                <w:sz w:val="20"/>
                <w:szCs w:val="20"/>
                <w:lang w:val="en-GB" w:eastAsia="en-US"/>
              </w:rPr>
              <w:t xml:space="preserve">’ samples out of a list of </w:t>
            </w:r>
            <w:proofErr w:type="spellStart"/>
            <w:r w:rsidRPr="002574FB">
              <w:rPr>
                <w:rFonts w:ascii="Times" w:eastAsia="等线" w:hAnsi="Times" w:cs="Times New Roman"/>
                <w:kern w:val="0"/>
                <w:sz w:val="20"/>
                <w:szCs w:val="20"/>
                <w:lang w:val="en-GB" w:eastAsia="en-US"/>
              </w:rPr>
              <w:t>N</w:t>
            </w:r>
            <w:r w:rsidRPr="002574FB">
              <w:rPr>
                <w:rFonts w:ascii="Times" w:eastAsia="等线" w:hAnsi="Times" w:cs="Times New Roman"/>
                <w:kern w:val="0"/>
                <w:sz w:val="20"/>
                <w:szCs w:val="20"/>
                <w:vertAlign w:val="subscript"/>
                <w:lang w:val="en-GB" w:eastAsia="en-US"/>
              </w:rPr>
              <w:t>t</w:t>
            </w:r>
            <w:proofErr w:type="spellEnd"/>
            <w:r w:rsidRPr="002574FB">
              <w:rPr>
                <w:rFonts w:ascii="Times" w:eastAsia="等线" w:hAnsi="Times" w:cs="Times New Roman"/>
                <w:kern w:val="0"/>
                <w:sz w:val="20"/>
                <w:szCs w:val="20"/>
                <w:lang w:val="en-GB" w:eastAsia="en-US"/>
              </w:rPr>
              <w:t xml:space="preserve"> consecutive samples</w:t>
            </w:r>
          </w:p>
          <w:p w14:paraId="4C2825A1" w14:textId="77777777" w:rsidR="009F0750" w:rsidRPr="002574FB" w:rsidRDefault="009F0750" w:rsidP="009F0750">
            <w:pPr>
              <w:widowControl/>
              <w:numPr>
                <w:ilvl w:val="0"/>
                <w:numId w:val="28"/>
              </w:numPr>
              <w:tabs>
                <w:tab w:val="left" w:pos="0"/>
              </w:tabs>
              <w:jc w:val="left"/>
              <w:rPr>
                <w:rFonts w:ascii="Times" w:eastAsia="等线" w:hAnsi="Times" w:cs="Times New Roman"/>
                <w:kern w:val="0"/>
                <w:sz w:val="20"/>
                <w:szCs w:val="20"/>
                <w:lang w:eastAsia="en-US"/>
              </w:rPr>
            </w:pPr>
            <w:r w:rsidRPr="002574FB">
              <w:rPr>
                <w:rFonts w:ascii="Times" w:eastAsia="等线" w:hAnsi="Times" w:cs="Times New Roman"/>
                <w:kern w:val="0"/>
                <w:sz w:val="20"/>
                <w:szCs w:val="20"/>
                <w:lang w:eastAsia="en-US"/>
              </w:rPr>
              <w:t xml:space="preserve">The </w:t>
            </w:r>
            <w:proofErr w:type="spellStart"/>
            <w:r w:rsidRPr="002574FB">
              <w:rPr>
                <w:rFonts w:ascii="Times" w:eastAsia="等线" w:hAnsi="Times" w:cs="Times New Roman"/>
                <w:kern w:val="0"/>
                <w:sz w:val="20"/>
                <w:szCs w:val="20"/>
                <w:lang w:eastAsia="en-US"/>
              </w:rPr>
              <w:t>N</w:t>
            </w:r>
            <w:r w:rsidRPr="002574FB">
              <w:rPr>
                <w:rFonts w:ascii="Times" w:eastAsia="等线" w:hAnsi="Times" w:cs="Times New Roman"/>
                <w:kern w:val="0"/>
                <w:sz w:val="20"/>
                <w:szCs w:val="20"/>
                <w:vertAlign w:val="subscript"/>
                <w:lang w:eastAsia="en-US"/>
              </w:rPr>
              <w:t>t</w:t>
            </w:r>
            <w:proofErr w:type="spellEnd"/>
            <w:r w:rsidRPr="002574FB">
              <w:rPr>
                <w:rFonts w:ascii="Times" w:eastAsia="等线" w:hAnsi="Times" w:cs="Times New Roman"/>
                <w:kern w:val="0"/>
                <w:sz w:val="20"/>
                <w:szCs w:val="20"/>
                <w:lang w:eastAsia="en-US"/>
              </w:rPr>
              <w:t xml:space="preserve"> samples have timing granularity T. </w:t>
            </w:r>
          </w:p>
          <w:p w14:paraId="3B3880D5" w14:textId="77777777" w:rsidR="009F0750" w:rsidRPr="002574FB" w:rsidRDefault="009F0750" w:rsidP="009F0750">
            <w:pPr>
              <w:widowControl/>
              <w:numPr>
                <w:ilvl w:val="0"/>
                <w:numId w:val="28"/>
              </w:numPr>
              <w:tabs>
                <w:tab w:val="left" w:pos="0"/>
              </w:tabs>
              <w:jc w:val="left"/>
              <w:rPr>
                <w:rFonts w:ascii="Times" w:eastAsia="等线" w:hAnsi="Times" w:cs="Times New Roman"/>
                <w:kern w:val="0"/>
                <w:sz w:val="20"/>
                <w:szCs w:val="20"/>
                <w:lang w:eastAsia="en-US"/>
              </w:rPr>
            </w:pPr>
            <w:r w:rsidRPr="002574FB">
              <w:rPr>
                <w:rFonts w:ascii="Times" w:eastAsia="等线" w:hAnsi="Times" w:cs="Times New Roman"/>
                <w:kern w:val="0"/>
                <w:sz w:val="20"/>
                <w:szCs w:val="20"/>
                <w:lang w:eastAsia="en-US"/>
              </w:rPr>
              <w:t xml:space="preserve">FFS: the starting time of the list of </w:t>
            </w:r>
            <w:proofErr w:type="spellStart"/>
            <w:r w:rsidRPr="002574FB">
              <w:rPr>
                <w:rFonts w:ascii="Times" w:eastAsia="等线" w:hAnsi="Times" w:cs="Times New Roman"/>
                <w:kern w:val="0"/>
                <w:sz w:val="20"/>
                <w:szCs w:val="20"/>
                <w:lang w:eastAsia="en-US"/>
              </w:rPr>
              <w:t>N</w:t>
            </w:r>
            <w:r w:rsidRPr="002574FB">
              <w:rPr>
                <w:rFonts w:ascii="Times" w:eastAsia="等线" w:hAnsi="Times" w:cs="Times New Roman"/>
                <w:kern w:val="0"/>
                <w:sz w:val="20"/>
                <w:szCs w:val="20"/>
                <w:vertAlign w:val="subscript"/>
                <w:lang w:eastAsia="en-US"/>
              </w:rPr>
              <w:t>t</w:t>
            </w:r>
            <w:proofErr w:type="spellEnd"/>
            <w:r w:rsidRPr="002574FB">
              <w:rPr>
                <w:rFonts w:ascii="Times" w:eastAsia="等线" w:hAnsi="Times" w:cs="Times New Roman"/>
                <w:kern w:val="0"/>
                <w:sz w:val="20"/>
                <w:szCs w:val="20"/>
                <w:lang w:eastAsia="en-US"/>
              </w:rPr>
              <w:t xml:space="preserve"> samples </w:t>
            </w:r>
          </w:p>
          <w:p w14:paraId="01B34213" w14:textId="77777777" w:rsidR="009F0750" w:rsidRPr="002574FB" w:rsidRDefault="009F0750" w:rsidP="009F0750">
            <w:pPr>
              <w:widowControl/>
              <w:numPr>
                <w:ilvl w:val="0"/>
                <w:numId w:val="28"/>
              </w:numPr>
              <w:tabs>
                <w:tab w:val="left" w:pos="0"/>
              </w:tabs>
              <w:jc w:val="left"/>
              <w:rPr>
                <w:rFonts w:ascii="Times" w:eastAsia="等线" w:hAnsi="Times" w:cs="Times New Roman"/>
                <w:kern w:val="0"/>
                <w:sz w:val="20"/>
                <w:szCs w:val="20"/>
                <w:lang w:eastAsia="en-US"/>
              </w:rPr>
            </w:pPr>
            <w:r w:rsidRPr="002574FB">
              <w:rPr>
                <w:rFonts w:ascii="Times" w:eastAsia="等线" w:hAnsi="Times" w:cs="Times New Roman"/>
                <w:kern w:val="0"/>
                <w:sz w:val="20"/>
                <w:szCs w:val="20"/>
                <w:lang w:eastAsia="en-US"/>
              </w:rPr>
              <w:t xml:space="preserve">FFS: the value range of </w:t>
            </w:r>
            <w:proofErr w:type="spellStart"/>
            <w:r w:rsidRPr="002574FB">
              <w:rPr>
                <w:rFonts w:ascii="Times" w:eastAsia="等线" w:hAnsi="Times" w:cs="Times New Roman"/>
                <w:kern w:val="0"/>
                <w:sz w:val="20"/>
                <w:szCs w:val="20"/>
                <w:lang w:eastAsia="en-US"/>
              </w:rPr>
              <w:t>N</w:t>
            </w:r>
            <w:r w:rsidRPr="002574FB">
              <w:rPr>
                <w:rFonts w:ascii="Times" w:eastAsia="等线" w:hAnsi="Times" w:cs="Times New Roman"/>
                <w:kern w:val="0"/>
                <w:sz w:val="20"/>
                <w:szCs w:val="20"/>
                <w:vertAlign w:val="subscript"/>
                <w:lang w:eastAsia="en-US"/>
              </w:rPr>
              <w:t>t</w:t>
            </w:r>
            <w:proofErr w:type="spellEnd"/>
            <w:r w:rsidRPr="002574FB">
              <w:rPr>
                <w:rFonts w:ascii="Times" w:eastAsia="等线" w:hAnsi="Times" w:cs="Times New Roman"/>
                <w:kern w:val="0"/>
                <w:sz w:val="20"/>
                <w:szCs w:val="20"/>
                <w:lang w:eastAsia="en-US"/>
              </w:rPr>
              <w:t xml:space="preserve"> </w:t>
            </w:r>
          </w:p>
          <w:p w14:paraId="54FA8C72" w14:textId="77777777" w:rsidR="009F0750" w:rsidRPr="002574FB" w:rsidRDefault="009F0750" w:rsidP="009F0750">
            <w:pPr>
              <w:widowControl/>
              <w:jc w:val="left"/>
              <w:rPr>
                <w:rFonts w:ascii="Times" w:eastAsia="等线" w:hAnsi="Times" w:cs="Times New Roman"/>
                <w:kern w:val="0"/>
                <w:sz w:val="20"/>
                <w:szCs w:val="20"/>
                <w:lang w:val="en-GB" w:eastAsia="en-US"/>
              </w:rPr>
            </w:pPr>
            <w:r w:rsidRPr="002574FB">
              <w:rPr>
                <w:rFonts w:ascii="Times" w:eastAsia="等线" w:hAnsi="Times" w:cs="Times New Roman"/>
                <w:kern w:val="0"/>
                <w:sz w:val="20"/>
                <w:szCs w:val="20"/>
                <w:lang w:val="en-GB" w:eastAsia="en-US"/>
              </w:rPr>
              <w:t xml:space="preserve">For the sample-based measurement (if accepted in Rel-19), </w:t>
            </w:r>
          </w:p>
          <w:p w14:paraId="2AEADE70" w14:textId="77777777" w:rsidR="009F0750" w:rsidRPr="002574FB" w:rsidRDefault="009F0750" w:rsidP="009F0750">
            <w:pPr>
              <w:widowControl/>
              <w:numPr>
                <w:ilvl w:val="0"/>
                <w:numId w:val="32"/>
              </w:numPr>
              <w:jc w:val="left"/>
              <w:rPr>
                <w:rFonts w:ascii="Times" w:eastAsia="等线" w:hAnsi="Times" w:cs="Times New Roman"/>
                <w:kern w:val="0"/>
                <w:sz w:val="20"/>
                <w:szCs w:val="20"/>
                <w:lang w:val="en-GB" w:eastAsia="en-US"/>
              </w:rPr>
            </w:pPr>
            <w:r w:rsidRPr="002574FB">
              <w:rPr>
                <w:rFonts w:ascii="Times" w:eastAsia="等线" w:hAnsi="Times" w:cs="Times New Roman"/>
                <w:kern w:val="0"/>
                <w:sz w:val="20"/>
                <w:szCs w:val="20"/>
                <w:lang w:eastAsia="en-US"/>
              </w:rPr>
              <w:t>For measurement by TRP/</w:t>
            </w:r>
            <w:proofErr w:type="spellStart"/>
            <w:r w:rsidRPr="002574FB">
              <w:rPr>
                <w:rFonts w:ascii="Times" w:eastAsia="等线" w:hAnsi="Times" w:cs="Times New Roman"/>
                <w:kern w:val="0"/>
                <w:sz w:val="20"/>
                <w:szCs w:val="20"/>
                <w:lang w:eastAsia="en-US"/>
              </w:rPr>
              <w:t>gNB</w:t>
            </w:r>
            <w:proofErr w:type="spellEnd"/>
            <w:r w:rsidRPr="002574FB">
              <w:rPr>
                <w:rFonts w:ascii="Times" w:eastAsia="等线" w:hAnsi="Times" w:cs="Times New Roman"/>
                <w:kern w:val="0"/>
                <w:sz w:val="20"/>
                <w:szCs w:val="20"/>
                <w:lang w:eastAsia="en-US"/>
              </w:rPr>
              <w:t xml:space="preserve">, the </w:t>
            </w:r>
            <w:proofErr w:type="spellStart"/>
            <w:r w:rsidRPr="002574FB">
              <w:rPr>
                <w:rFonts w:ascii="Times" w:eastAsia="等线" w:hAnsi="Times" w:cs="Times New Roman"/>
                <w:kern w:val="0"/>
                <w:sz w:val="20"/>
                <w:szCs w:val="20"/>
                <w:lang w:val="en-GB" w:eastAsia="en-US"/>
              </w:rPr>
              <w:t>N</w:t>
            </w:r>
            <w:r w:rsidRPr="002574FB">
              <w:rPr>
                <w:rFonts w:ascii="Times" w:eastAsia="等线" w:hAnsi="Times" w:cs="Times New Roman"/>
                <w:kern w:val="0"/>
                <w:sz w:val="20"/>
                <w:szCs w:val="20"/>
                <w:vertAlign w:val="subscript"/>
                <w:lang w:val="en-GB" w:eastAsia="en-US"/>
              </w:rPr>
              <w:t>t</w:t>
            </w:r>
            <w:proofErr w:type="spellEnd"/>
            <w:r w:rsidRPr="002574FB">
              <w:rPr>
                <w:rFonts w:ascii="Times" w:eastAsia="等线" w:hAnsi="Times" w:cs="Times New Roman"/>
                <w:kern w:val="0"/>
                <w:sz w:val="20"/>
                <w:szCs w:val="20"/>
                <w:lang w:val="en-GB" w:eastAsia="en-US"/>
              </w:rPr>
              <w:t xml:space="preserve">’ </w:t>
            </w:r>
            <w:r w:rsidRPr="002574FB">
              <w:rPr>
                <w:rFonts w:ascii="Times" w:eastAsia="等线" w:hAnsi="Times" w:cs="Times New Roman"/>
                <w:kern w:val="0"/>
                <w:sz w:val="20"/>
                <w:szCs w:val="20"/>
                <w:lang w:eastAsia="en-US"/>
              </w:rPr>
              <w:t xml:space="preserve">selected </w:t>
            </w:r>
            <w:r w:rsidRPr="002574FB">
              <w:rPr>
                <w:rFonts w:ascii="Times" w:eastAsia="等线" w:hAnsi="Times" w:cs="Times New Roman"/>
                <w:kern w:val="0"/>
                <w:sz w:val="20"/>
                <w:szCs w:val="20"/>
                <w:lang w:val="en-GB" w:eastAsia="en-US"/>
              </w:rPr>
              <w:t xml:space="preserve">samples </w:t>
            </w:r>
            <w:r w:rsidRPr="002574FB">
              <w:rPr>
                <w:rFonts w:ascii="Times" w:eastAsia="等线" w:hAnsi="Times" w:cs="Times New Roman"/>
                <w:kern w:val="0"/>
                <w:sz w:val="20"/>
                <w:szCs w:val="20"/>
                <w:lang w:eastAsia="en-US"/>
              </w:rPr>
              <w:t xml:space="preserve">are expected to be those </w:t>
            </w:r>
            <w:r w:rsidRPr="002574FB">
              <w:rPr>
                <w:rFonts w:ascii="Times" w:eastAsia="等线" w:hAnsi="Times" w:cs="Times New Roman"/>
                <w:kern w:val="0"/>
                <w:sz w:val="20"/>
                <w:szCs w:val="20"/>
                <w:lang w:val="en-GB" w:eastAsia="en-US"/>
              </w:rPr>
              <w:t>with the highest power</w:t>
            </w:r>
            <w:r w:rsidRPr="002574FB">
              <w:rPr>
                <w:rFonts w:ascii="Times" w:eastAsia="等线" w:hAnsi="Times" w:cs="Times New Roman"/>
                <w:kern w:val="0"/>
                <w:sz w:val="20"/>
                <w:szCs w:val="20"/>
                <w:lang w:eastAsia="en-US"/>
              </w:rPr>
              <w:t>.</w:t>
            </w:r>
          </w:p>
          <w:p w14:paraId="0F64442F" w14:textId="77777777" w:rsidR="009F0750" w:rsidRPr="002574FB" w:rsidRDefault="009F0750" w:rsidP="009F0750">
            <w:pPr>
              <w:widowControl/>
              <w:numPr>
                <w:ilvl w:val="0"/>
                <w:numId w:val="32"/>
              </w:numPr>
              <w:jc w:val="left"/>
              <w:rPr>
                <w:rFonts w:ascii="Times" w:eastAsia="等线" w:hAnsi="Times" w:cs="Times New Roman"/>
                <w:kern w:val="0"/>
                <w:sz w:val="20"/>
                <w:szCs w:val="20"/>
                <w:lang w:val="en-GB" w:eastAsia="en-US"/>
              </w:rPr>
            </w:pPr>
            <w:r w:rsidRPr="002574FB">
              <w:rPr>
                <w:rFonts w:ascii="Times" w:eastAsia="等线" w:hAnsi="Times" w:cs="Times New Roman"/>
                <w:kern w:val="0"/>
                <w:sz w:val="20"/>
                <w:szCs w:val="20"/>
                <w:lang w:val="en-GB" w:eastAsia="en-US"/>
              </w:rPr>
              <w:t xml:space="preserve">Note: Choice of the maximum value of </w:t>
            </w:r>
            <w:proofErr w:type="spellStart"/>
            <w:r w:rsidRPr="002574FB">
              <w:rPr>
                <w:rFonts w:ascii="Times" w:eastAsia="等线" w:hAnsi="Times" w:cs="Times New Roman"/>
                <w:kern w:val="0"/>
                <w:sz w:val="20"/>
                <w:szCs w:val="20"/>
                <w:lang w:val="en-GB" w:eastAsia="en-US"/>
              </w:rPr>
              <w:t>Nt</w:t>
            </w:r>
            <w:proofErr w:type="spellEnd"/>
            <w:r w:rsidRPr="002574FB">
              <w:rPr>
                <w:rFonts w:ascii="Times" w:eastAsia="等线" w:hAnsi="Times" w:cs="Times New Roman"/>
                <w:kern w:val="0"/>
                <w:sz w:val="20"/>
                <w:szCs w:val="20"/>
                <w:lang w:val="en-GB" w:eastAsia="en-US"/>
              </w:rPr>
              <w:t xml:space="preserve">, </w:t>
            </w:r>
            <w:proofErr w:type="spellStart"/>
            <w:r w:rsidRPr="002574FB">
              <w:rPr>
                <w:rFonts w:ascii="Times" w:eastAsia="等线" w:hAnsi="Times" w:cs="Times New Roman"/>
                <w:kern w:val="0"/>
                <w:sz w:val="20"/>
                <w:szCs w:val="20"/>
                <w:lang w:val="en-GB" w:eastAsia="en-US"/>
              </w:rPr>
              <w:t>Nt</w:t>
            </w:r>
            <w:proofErr w:type="spellEnd"/>
            <w:r w:rsidRPr="002574FB">
              <w:rPr>
                <w:rFonts w:ascii="Times" w:eastAsia="等线" w:hAnsi="Times" w:cs="Times New Roman"/>
                <w:kern w:val="0"/>
                <w:sz w:val="20"/>
                <w:szCs w:val="20"/>
                <w:lang w:val="en-GB" w:eastAsia="en-US"/>
              </w:rPr>
              <w:t xml:space="preserve">’ </w:t>
            </w:r>
            <w:r w:rsidRPr="002574FB">
              <w:rPr>
                <w:rFonts w:ascii="Times" w:eastAsia="等线" w:hAnsi="Times" w:cs="Times New Roman"/>
                <w:kern w:val="0"/>
                <w:sz w:val="20"/>
                <w:szCs w:val="20"/>
                <w:lang w:eastAsia="en-US"/>
              </w:rPr>
              <w:t xml:space="preserve">should </w:t>
            </w:r>
            <w:r w:rsidRPr="002574FB">
              <w:rPr>
                <w:rFonts w:ascii="Times" w:eastAsia="等线" w:hAnsi="Times" w:cs="Times New Roman"/>
                <w:kern w:val="0"/>
                <w:sz w:val="20"/>
                <w:szCs w:val="20"/>
                <w:lang w:val="en-GB" w:eastAsia="en-US"/>
              </w:rPr>
              <w:t>take into account the need to preserve proprietary implementation.</w:t>
            </w:r>
          </w:p>
          <w:p w14:paraId="2FCE0343" w14:textId="77777777" w:rsidR="009F0750" w:rsidRDefault="009F0750" w:rsidP="00C62A7E">
            <w:pPr>
              <w:widowControl/>
              <w:jc w:val="left"/>
              <w:rPr>
                <w:rFonts w:ascii="Times" w:hAnsi="Times" w:cs="Times New Roman"/>
                <w:kern w:val="0"/>
                <w:sz w:val="20"/>
                <w:szCs w:val="20"/>
              </w:rPr>
            </w:pPr>
          </w:p>
          <w:p w14:paraId="3336B7EB" w14:textId="77777777" w:rsidR="00F834CA" w:rsidRPr="002574FB" w:rsidRDefault="00F834CA" w:rsidP="00F834CA">
            <w:pPr>
              <w:widowControl/>
              <w:jc w:val="left"/>
              <w:rPr>
                <w:rFonts w:ascii="Times" w:eastAsia="等线" w:hAnsi="Times" w:cs="Times New Roman"/>
                <w:kern w:val="0"/>
                <w:sz w:val="20"/>
                <w:szCs w:val="20"/>
                <w:lang w:eastAsia="en-US"/>
              </w:rPr>
            </w:pPr>
            <w:r w:rsidRPr="002574FB">
              <w:rPr>
                <w:rFonts w:ascii="Times" w:eastAsia="等线" w:hAnsi="Times" w:cs="Times New Roman" w:hint="eastAsia"/>
                <w:kern w:val="0"/>
                <w:sz w:val="20"/>
                <w:szCs w:val="20"/>
                <w:highlight w:val="green"/>
                <w:lang w:eastAsia="en-US"/>
              </w:rPr>
              <w:lastRenderedPageBreak/>
              <w:t>Agreement</w:t>
            </w:r>
          </w:p>
          <w:p w14:paraId="553A9187" w14:textId="77777777" w:rsidR="00F834CA" w:rsidRPr="002574FB" w:rsidRDefault="00F834CA" w:rsidP="00F834CA">
            <w:pPr>
              <w:widowControl/>
              <w:jc w:val="left"/>
              <w:rPr>
                <w:rFonts w:ascii="Times" w:eastAsia="等线" w:hAnsi="Times" w:cs="Times New Roman"/>
                <w:kern w:val="0"/>
                <w:sz w:val="20"/>
                <w:szCs w:val="20"/>
                <w:lang w:val="en-GB" w:eastAsia="en-US"/>
              </w:rPr>
            </w:pPr>
            <w:r w:rsidRPr="002574FB">
              <w:rPr>
                <w:rFonts w:ascii="Times" w:eastAsia="等线" w:hAnsi="Times" w:cs="Times New Roman" w:hint="eastAsia"/>
                <w:kern w:val="0"/>
                <w:sz w:val="20"/>
                <w:szCs w:val="20"/>
                <w:lang w:val="en-GB" w:eastAsia="en-US"/>
              </w:rPr>
              <w:t>F</w:t>
            </w:r>
            <w:r w:rsidRPr="002574FB">
              <w:rPr>
                <w:rFonts w:ascii="Times" w:eastAsia="等线" w:hAnsi="Times" w:cs="Times New Roman"/>
                <w:kern w:val="0"/>
                <w:sz w:val="20"/>
                <w:szCs w:val="20"/>
                <w:lang w:val="en-GB" w:eastAsia="en-US"/>
              </w:rPr>
              <w:t xml:space="preserve">or Rel-19 AI/ML based positioning Case 3b, regarding sample-based measurement (if supported), </w:t>
            </w:r>
            <w:r w:rsidRPr="002574FB">
              <w:rPr>
                <w:rFonts w:ascii="Times" w:eastAsia="等线" w:hAnsi="Times" w:cs="Times New Roman" w:hint="eastAsia"/>
                <w:kern w:val="0"/>
                <w:sz w:val="20"/>
                <w:szCs w:val="20"/>
                <w:lang w:val="en-GB" w:eastAsia="en-US"/>
              </w:rPr>
              <w:t xml:space="preserve">from RAN1 perspective, </w:t>
            </w:r>
          </w:p>
          <w:p w14:paraId="40B746C1" w14:textId="42EDDC1B" w:rsidR="009F0750" w:rsidRPr="009F0750" w:rsidRDefault="00F834CA" w:rsidP="00F834CA">
            <w:pPr>
              <w:widowControl/>
              <w:jc w:val="left"/>
              <w:rPr>
                <w:rFonts w:ascii="Times" w:hAnsi="Times" w:cs="Times New Roman"/>
                <w:kern w:val="0"/>
                <w:sz w:val="20"/>
                <w:szCs w:val="20"/>
              </w:rPr>
            </w:pPr>
            <w:r w:rsidRPr="002574FB">
              <w:rPr>
                <w:rFonts w:ascii="Times" w:eastAsia="等线" w:hAnsi="Times" w:cs="Times New Roman"/>
                <w:kern w:val="0"/>
                <w:sz w:val="20"/>
                <w:szCs w:val="20"/>
                <w:lang w:eastAsia="en-US"/>
              </w:rPr>
              <w:t xml:space="preserve">LMF </w:t>
            </w:r>
            <w:r w:rsidRPr="002574FB">
              <w:rPr>
                <w:rFonts w:ascii="Times" w:eastAsia="等线" w:hAnsi="Times" w:cs="Times New Roman" w:hint="eastAsia"/>
                <w:kern w:val="0"/>
                <w:sz w:val="20"/>
                <w:szCs w:val="20"/>
                <w:lang w:eastAsia="en-US"/>
              </w:rPr>
              <w:t xml:space="preserve">can </w:t>
            </w:r>
            <w:r w:rsidRPr="002574FB">
              <w:rPr>
                <w:rFonts w:ascii="Times" w:eastAsia="等线" w:hAnsi="Times" w:cs="Times New Roman"/>
                <w:kern w:val="0"/>
                <w:sz w:val="20"/>
                <w:szCs w:val="20"/>
                <w:lang w:eastAsia="en-US"/>
              </w:rPr>
              <w:t xml:space="preserve">signal parameter values of </w:t>
            </w:r>
            <w:proofErr w:type="spellStart"/>
            <w:r w:rsidRPr="002574FB">
              <w:rPr>
                <w:rFonts w:ascii="Times" w:eastAsia="等线" w:hAnsi="Times" w:cs="Times New Roman"/>
                <w:kern w:val="0"/>
                <w:sz w:val="20"/>
                <w:szCs w:val="20"/>
                <w:lang w:eastAsia="en-US"/>
              </w:rPr>
              <w:t>N</w:t>
            </w:r>
            <w:r w:rsidRPr="002574FB">
              <w:rPr>
                <w:rFonts w:ascii="Times" w:eastAsia="等线" w:hAnsi="Times" w:cs="Times New Roman"/>
                <w:kern w:val="0"/>
                <w:sz w:val="20"/>
                <w:szCs w:val="20"/>
                <w:vertAlign w:val="subscript"/>
                <w:lang w:eastAsia="en-US"/>
              </w:rPr>
              <w:t>t</w:t>
            </w:r>
            <w:proofErr w:type="spellEnd"/>
            <w:r w:rsidRPr="002574FB">
              <w:rPr>
                <w:rFonts w:ascii="Times" w:eastAsia="等线" w:hAnsi="Times" w:cs="Times New Roman"/>
                <w:kern w:val="0"/>
                <w:sz w:val="20"/>
                <w:szCs w:val="20"/>
                <w:lang w:eastAsia="en-US"/>
              </w:rPr>
              <w:t xml:space="preserve">, </w:t>
            </w:r>
            <w:proofErr w:type="spellStart"/>
            <w:r w:rsidRPr="002574FB">
              <w:rPr>
                <w:rFonts w:ascii="Times" w:eastAsia="等线" w:hAnsi="Times" w:cs="Times New Roman"/>
                <w:kern w:val="0"/>
                <w:sz w:val="20"/>
                <w:szCs w:val="20"/>
                <w:lang w:eastAsia="en-US"/>
              </w:rPr>
              <w:t>N</w:t>
            </w:r>
            <w:r w:rsidRPr="002574FB">
              <w:rPr>
                <w:rFonts w:ascii="Times" w:eastAsia="等线" w:hAnsi="Times" w:cs="Times New Roman"/>
                <w:kern w:val="0"/>
                <w:sz w:val="20"/>
                <w:szCs w:val="20"/>
                <w:vertAlign w:val="subscript"/>
                <w:lang w:eastAsia="en-US"/>
              </w:rPr>
              <w:t>t</w:t>
            </w:r>
            <w:proofErr w:type="spellEnd"/>
            <w:r w:rsidRPr="002574FB">
              <w:rPr>
                <w:rFonts w:ascii="Times" w:eastAsia="等线" w:hAnsi="Times" w:cs="Times New Roman"/>
                <w:kern w:val="0"/>
                <w:sz w:val="20"/>
                <w:szCs w:val="20"/>
                <w:lang w:eastAsia="en-US"/>
              </w:rPr>
              <w:t xml:space="preserve">', k to </w:t>
            </w:r>
            <w:proofErr w:type="spellStart"/>
            <w:r w:rsidRPr="002574FB">
              <w:rPr>
                <w:rFonts w:ascii="Times" w:eastAsia="等线" w:hAnsi="Times" w:cs="Times New Roman"/>
                <w:kern w:val="0"/>
                <w:sz w:val="20"/>
                <w:szCs w:val="20"/>
                <w:lang w:eastAsia="en-US"/>
              </w:rPr>
              <w:t>gNB</w:t>
            </w:r>
            <w:proofErr w:type="spellEnd"/>
            <w:r w:rsidRPr="002574FB">
              <w:rPr>
                <w:rFonts w:ascii="Times" w:eastAsia="等线" w:hAnsi="Times" w:cs="Times New Roman"/>
                <w:kern w:val="0"/>
                <w:sz w:val="20"/>
                <w:szCs w:val="20"/>
                <w:lang w:eastAsia="en-US"/>
              </w:rPr>
              <w:t xml:space="preserve"> via </w:t>
            </w:r>
            <w:proofErr w:type="spellStart"/>
            <w:r w:rsidRPr="002574FB">
              <w:rPr>
                <w:rFonts w:ascii="Times" w:eastAsia="等线" w:hAnsi="Times" w:cs="Times New Roman"/>
                <w:kern w:val="0"/>
                <w:sz w:val="20"/>
                <w:szCs w:val="20"/>
                <w:lang w:eastAsia="en-US"/>
              </w:rPr>
              <w:t>NRPPa</w:t>
            </w:r>
            <w:proofErr w:type="spellEnd"/>
            <w:r w:rsidRPr="002574FB">
              <w:rPr>
                <w:rFonts w:ascii="Times" w:eastAsia="等线" w:hAnsi="Times" w:cs="Times New Roman"/>
                <w:kern w:val="0"/>
                <w:sz w:val="20"/>
                <w:szCs w:val="20"/>
                <w:lang w:eastAsia="en-US"/>
              </w:rPr>
              <w:t>.</w:t>
            </w:r>
          </w:p>
        </w:tc>
      </w:tr>
    </w:tbl>
    <w:p w14:paraId="22DD44F7" w14:textId="692D8BB2" w:rsidR="00F954A9" w:rsidRDefault="00A31A8E" w:rsidP="004078C0">
      <w:pPr>
        <w:spacing w:beforeLines="50" w:before="120" w:afterLines="50" w:after="120"/>
      </w:pPr>
      <w:r>
        <w:rPr>
          <w:rFonts w:hint="eastAsia"/>
        </w:rPr>
        <w:lastRenderedPageBreak/>
        <w:t xml:space="preserve">In the last </w:t>
      </w:r>
      <w:r w:rsidR="00055090">
        <w:rPr>
          <w:rFonts w:hint="eastAsia"/>
        </w:rPr>
        <w:t xml:space="preserve">meeting, </w:t>
      </w:r>
      <w:r w:rsidR="006B0E94">
        <w:rPr>
          <w:rFonts w:hint="eastAsia"/>
        </w:rPr>
        <w:t xml:space="preserve">the </w:t>
      </w:r>
      <w:r w:rsidR="0039364F">
        <w:rPr>
          <w:rFonts w:hint="eastAsia"/>
        </w:rPr>
        <w:t xml:space="preserve">starting time of the list of </w:t>
      </w:r>
      <w:proofErr w:type="spellStart"/>
      <w:r w:rsidR="0039364F">
        <w:rPr>
          <w:rFonts w:hint="eastAsia"/>
        </w:rPr>
        <w:t>Nt</w:t>
      </w:r>
      <w:proofErr w:type="spellEnd"/>
      <w:r w:rsidR="0039364F">
        <w:rPr>
          <w:rFonts w:hint="eastAsia"/>
        </w:rPr>
        <w:t xml:space="preserve"> consecutive samples was discussed but no agreement was made. The proposal is </w:t>
      </w:r>
      <w:r w:rsidR="00B00389">
        <w:rPr>
          <w:rFonts w:hint="eastAsia"/>
        </w:rPr>
        <w:t>captured</w:t>
      </w:r>
      <w:r w:rsidR="0039364F">
        <w:rPr>
          <w:rFonts w:hint="eastAsia"/>
        </w:rPr>
        <w:t xml:space="preserve"> </w:t>
      </w:r>
      <w:r w:rsidR="00EC3BD5">
        <w:rPr>
          <w:rFonts w:hint="eastAsia"/>
        </w:rPr>
        <w:t>as follows</w:t>
      </w:r>
      <w:r w:rsidR="009D34B5">
        <w:t>.</w:t>
      </w:r>
    </w:p>
    <w:tbl>
      <w:tblPr>
        <w:tblStyle w:val="af1"/>
        <w:tblW w:w="0" w:type="auto"/>
        <w:tblLook w:val="04A0" w:firstRow="1" w:lastRow="0" w:firstColumn="1" w:lastColumn="0" w:noHBand="0" w:noVBand="1"/>
      </w:tblPr>
      <w:tblGrid>
        <w:gridCol w:w="9855"/>
      </w:tblGrid>
      <w:tr w:rsidR="00296607" w:rsidRPr="00CE244A" w14:paraId="56CDC2A8" w14:textId="77777777" w:rsidTr="00296607">
        <w:tc>
          <w:tcPr>
            <w:tcW w:w="9855" w:type="dxa"/>
          </w:tcPr>
          <w:p w14:paraId="7F22C685" w14:textId="77777777" w:rsidR="00CE244A" w:rsidRPr="00CE244A" w:rsidRDefault="00CE244A" w:rsidP="00CE244A">
            <w:pPr>
              <w:rPr>
                <w:rFonts w:ascii="Calibri" w:eastAsia="等线" w:hAnsi="Calibri" w:cs="Times New Roman"/>
                <w:b/>
                <w:bCs/>
                <w:sz w:val="20"/>
                <w:szCs w:val="20"/>
                <w:u w:val="single"/>
              </w:rPr>
            </w:pPr>
            <w:r w:rsidRPr="00CE244A">
              <w:rPr>
                <w:rFonts w:ascii="Calibri" w:eastAsia="等线" w:hAnsi="Calibri" w:cs="Times New Roman"/>
                <w:b/>
                <w:bCs/>
                <w:sz w:val="20"/>
                <w:szCs w:val="20"/>
                <w:highlight w:val="cyan"/>
                <w:u w:val="single"/>
              </w:rPr>
              <w:t>Proposal 2.1.1.4-1</w:t>
            </w:r>
          </w:p>
          <w:p w14:paraId="7426D553" w14:textId="77777777" w:rsidR="00CE244A" w:rsidRPr="00CE244A" w:rsidRDefault="00CE244A" w:rsidP="00CE244A">
            <w:pPr>
              <w:rPr>
                <w:rFonts w:ascii="Calibri" w:eastAsia="等线" w:hAnsi="Calibri" w:cs="Times New Roman"/>
                <w:sz w:val="20"/>
                <w:szCs w:val="20"/>
              </w:rPr>
            </w:pPr>
            <w:r w:rsidRPr="00CE244A">
              <w:rPr>
                <w:rFonts w:ascii="Calibri" w:eastAsia="等线" w:hAnsi="Calibri" w:cs="Times New Roman"/>
                <w:sz w:val="20"/>
                <w:szCs w:val="20"/>
              </w:rPr>
              <w:t xml:space="preserve">For the definition of sample-based measurement, for </w:t>
            </w:r>
            <w:r w:rsidRPr="00CE244A">
              <w:rPr>
                <w:rFonts w:ascii="Calibri" w:eastAsia="等线" w:hAnsi="Calibri" w:cs="Calibri"/>
                <w:color w:val="FF0000"/>
                <w:sz w:val="20"/>
                <w:szCs w:val="20"/>
              </w:rPr>
              <w:t xml:space="preserve">an estimated channel response </w:t>
            </w:r>
            <w:r w:rsidRPr="00CE244A">
              <w:rPr>
                <w:rFonts w:ascii="Calibri" w:eastAsia="等线" w:hAnsi="Calibri" w:cs="Times New Roman"/>
                <w:color w:val="FF0000"/>
                <w:sz w:val="20"/>
                <w:szCs w:val="20"/>
              </w:rPr>
              <w:t>between a pair of UE and TRP</w:t>
            </w:r>
            <w:r w:rsidRPr="00CE244A">
              <w:rPr>
                <w:rFonts w:ascii="Calibri" w:eastAsia="等线" w:hAnsi="Calibri" w:cs="Times New Roman"/>
                <w:sz w:val="20"/>
                <w:szCs w:val="20"/>
              </w:rPr>
              <w:t xml:space="preserve">, RAN1 study the following options </w:t>
            </w:r>
            <w:r w:rsidRPr="00CE244A">
              <w:rPr>
                <w:rFonts w:ascii="Calibri" w:eastAsia="等线" w:hAnsi="Calibri" w:cs="Times New Roman"/>
                <w:color w:val="FF0000"/>
                <w:sz w:val="20"/>
                <w:szCs w:val="20"/>
              </w:rPr>
              <w:t xml:space="preserve">for down-selection </w:t>
            </w:r>
            <w:r w:rsidRPr="00CE244A">
              <w:rPr>
                <w:rFonts w:ascii="Calibri" w:eastAsia="等线" w:hAnsi="Calibri" w:cs="Times New Roman"/>
                <w:sz w:val="20"/>
                <w:szCs w:val="20"/>
              </w:rPr>
              <w:t xml:space="preserve">for determining the starting time of the list of </w:t>
            </w:r>
            <w:proofErr w:type="spellStart"/>
            <w:r w:rsidRPr="00CE244A">
              <w:rPr>
                <w:rFonts w:ascii="Calibri" w:eastAsia="等线" w:hAnsi="Calibri" w:cs="Times New Roman"/>
                <w:sz w:val="20"/>
                <w:szCs w:val="20"/>
              </w:rPr>
              <w:t>N</w:t>
            </w:r>
            <w:r w:rsidRPr="00CE244A">
              <w:rPr>
                <w:rFonts w:ascii="Calibri" w:eastAsia="等线" w:hAnsi="Calibri" w:cs="Times New Roman"/>
                <w:sz w:val="20"/>
                <w:szCs w:val="20"/>
                <w:vertAlign w:val="subscript"/>
              </w:rPr>
              <w:t>t</w:t>
            </w:r>
            <w:proofErr w:type="spellEnd"/>
            <w:r w:rsidRPr="00CE244A">
              <w:rPr>
                <w:rFonts w:ascii="Calibri" w:eastAsia="等线" w:hAnsi="Calibri" w:cs="Times New Roman"/>
                <w:sz w:val="20"/>
                <w:szCs w:val="20"/>
              </w:rPr>
              <w:t xml:space="preserve"> consecutive samples:</w:t>
            </w:r>
          </w:p>
          <w:p w14:paraId="10D2B87B" w14:textId="77777777" w:rsidR="00CE244A" w:rsidRPr="00CE244A" w:rsidRDefault="00CE244A" w:rsidP="00CE244A">
            <w:pPr>
              <w:numPr>
                <w:ilvl w:val="0"/>
                <w:numId w:val="35"/>
              </w:numPr>
              <w:tabs>
                <w:tab w:val="left" w:pos="720"/>
              </w:tabs>
              <w:suppressAutoHyphens/>
              <w:spacing w:line="276" w:lineRule="auto"/>
              <w:rPr>
                <w:rFonts w:ascii="Calibri" w:eastAsia="Times New Roman" w:hAnsi="Calibri" w:cs="Calibri"/>
                <w:sz w:val="20"/>
                <w:szCs w:val="20"/>
              </w:rPr>
            </w:pPr>
            <w:r w:rsidRPr="00CE244A">
              <w:rPr>
                <w:rFonts w:ascii="Calibri" w:eastAsia="Times New Roman" w:hAnsi="Calibri" w:cs="Calibri"/>
                <w:sz w:val="20"/>
                <w:szCs w:val="20"/>
              </w:rPr>
              <w:t xml:space="preserve">Option A. the starting time of the list of </w:t>
            </w:r>
            <w:proofErr w:type="spellStart"/>
            <w:r w:rsidRPr="00CE244A">
              <w:rPr>
                <w:rFonts w:ascii="Calibri" w:eastAsia="Times New Roman" w:hAnsi="Calibri" w:cs="Calibri"/>
                <w:sz w:val="20"/>
                <w:szCs w:val="20"/>
              </w:rPr>
              <w:t>N</w:t>
            </w:r>
            <w:r w:rsidRPr="00CE244A">
              <w:rPr>
                <w:rFonts w:ascii="Calibri" w:eastAsia="Times New Roman" w:hAnsi="Calibri" w:cs="Calibri"/>
                <w:sz w:val="20"/>
                <w:szCs w:val="20"/>
                <w:vertAlign w:val="subscript"/>
              </w:rPr>
              <w:t>t</w:t>
            </w:r>
            <w:proofErr w:type="spellEnd"/>
            <w:r w:rsidRPr="00CE244A">
              <w:rPr>
                <w:rFonts w:ascii="Calibri" w:eastAsia="Times New Roman" w:hAnsi="Calibri" w:cs="Calibri"/>
                <w:sz w:val="20"/>
                <w:szCs w:val="20"/>
              </w:rPr>
              <w:t xml:space="preserve"> samples is the timing of the first detected path </w:t>
            </w:r>
            <w:r w:rsidRPr="00CE244A">
              <w:rPr>
                <w:rFonts w:ascii="Calibri" w:eastAsia="Times New Roman" w:hAnsi="Calibri" w:cs="Calibri"/>
                <w:color w:val="FF0000"/>
                <w:sz w:val="20"/>
                <w:szCs w:val="20"/>
              </w:rPr>
              <w:t>(with timing granularity T)</w:t>
            </w:r>
            <w:r w:rsidRPr="00CE244A">
              <w:rPr>
                <w:rFonts w:ascii="Calibri" w:eastAsia="Times New Roman" w:hAnsi="Calibri" w:cs="Calibri"/>
                <w:sz w:val="20"/>
                <w:szCs w:val="20"/>
              </w:rPr>
              <w:t xml:space="preserve">. </w:t>
            </w:r>
          </w:p>
          <w:p w14:paraId="7EFC0CBD" w14:textId="77777777" w:rsidR="00CE244A" w:rsidRPr="00CE244A" w:rsidRDefault="00CE244A" w:rsidP="00CE244A">
            <w:pPr>
              <w:numPr>
                <w:ilvl w:val="0"/>
                <w:numId w:val="35"/>
              </w:numPr>
              <w:tabs>
                <w:tab w:val="left" w:pos="720"/>
              </w:tabs>
              <w:suppressAutoHyphens/>
              <w:spacing w:line="276" w:lineRule="auto"/>
              <w:rPr>
                <w:rFonts w:ascii="Calibri" w:eastAsia="Times New Roman" w:hAnsi="Calibri" w:cs="Calibri"/>
                <w:sz w:val="20"/>
                <w:szCs w:val="20"/>
              </w:rPr>
            </w:pPr>
            <w:r w:rsidRPr="00CE244A">
              <w:rPr>
                <w:rFonts w:ascii="Calibri" w:eastAsia="Times New Roman" w:hAnsi="Calibri" w:cs="Calibri"/>
                <w:sz w:val="20"/>
                <w:szCs w:val="20"/>
              </w:rPr>
              <w:t xml:space="preserve">Option B. the starting time of the list of </w:t>
            </w:r>
            <w:proofErr w:type="spellStart"/>
            <w:r w:rsidRPr="00CE244A">
              <w:rPr>
                <w:rFonts w:ascii="Calibri" w:eastAsia="Times New Roman" w:hAnsi="Calibri" w:cs="Calibri"/>
                <w:sz w:val="20"/>
                <w:szCs w:val="20"/>
              </w:rPr>
              <w:t>N</w:t>
            </w:r>
            <w:r w:rsidRPr="00CE244A">
              <w:rPr>
                <w:rFonts w:ascii="Calibri" w:eastAsia="Times New Roman" w:hAnsi="Calibri" w:cs="Calibri"/>
                <w:sz w:val="20"/>
                <w:szCs w:val="20"/>
                <w:vertAlign w:val="subscript"/>
              </w:rPr>
              <w:t>t</w:t>
            </w:r>
            <w:proofErr w:type="spellEnd"/>
            <w:r w:rsidRPr="00CE244A">
              <w:rPr>
                <w:rFonts w:ascii="Calibri" w:eastAsia="Times New Roman" w:hAnsi="Calibri" w:cs="Calibri"/>
                <w:sz w:val="20"/>
                <w:szCs w:val="20"/>
              </w:rPr>
              <w:t xml:space="preserve"> consecutive samples is </w:t>
            </w:r>
            <w:r w:rsidRPr="00CE244A">
              <w:rPr>
                <w:rFonts w:ascii="Calibri" w:eastAsia="Times New Roman" w:hAnsi="Calibri" w:cs="Calibri"/>
                <w:color w:val="FF0000"/>
                <w:sz w:val="20"/>
                <w:szCs w:val="20"/>
              </w:rPr>
              <w:t>the timing of the earliest sample that the first path power is detectable.</w:t>
            </w:r>
            <w:r w:rsidRPr="00CE244A">
              <w:rPr>
                <w:rFonts w:ascii="Calibri" w:eastAsia="Times New Roman" w:hAnsi="Calibri" w:cs="Calibri"/>
                <w:sz w:val="20"/>
                <w:szCs w:val="20"/>
              </w:rPr>
              <w:t xml:space="preserve"> </w:t>
            </w:r>
          </w:p>
          <w:p w14:paraId="2681A87F" w14:textId="77777777" w:rsidR="00CE244A" w:rsidRPr="00CE244A" w:rsidRDefault="00CE244A" w:rsidP="00CE244A">
            <w:pPr>
              <w:numPr>
                <w:ilvl w:val="0"/>
                <w:numId w:val="35"/>
              </w:numPr>
              <w:tabs>
                <w:tab w:val="left" w:pos="720"/>
              </w:tabs>
              <w:suppressAutoHyphens/>
              <w:spacing w:line="276" w:lineRule="auto"/>
              <w:rPr>
                <w:rFonts w:ascii="Calibri" w:eastAsia="Times New Roman" w:hAnsi="Calibri" w:cs="Calibri"/>
                <w:sz w:val="20"/>
                <w:szCs w:val="20"/>
              </w:rPr>
            </w:pPr>
            <w:r w:rsidRPr="00CE244A">
              <w:rPr>
                <w:rFonts w:ascii="Calibri" w:eastAsia="Times New Roman" w:hAnsi="Calibri" w:cs="Calibri"/>
                <w:sz w:val="20"/>
                <w:szCs w:val="20"/>
              </w:rPr>
              <w:t xml:space="preserve">Option C. the </w:t>
            </w:r>
            <w:r w:rsidRPr="00CE244A">
              <w:rPr>
                <w:rFonts w:ascii="Calibri" w:eastAsia="等线" w:hAnsi="Calibri" w:cs="Calibri" w:hint="eastAsia"/>
                <w:sz w:val="20"/>
                <w:szCs w:val="20"/>
              </w:rPr>
              <w:t>star</w:t>
            </w:r>
            <w:r w:rsidRPr="00CE244A">
              <w:rPr>
                <w:rFonts w:ascii="Calibri" w:eastAsia="等线" w:hAnsi="Calibri" w:cs="Calibri"/>
                <w:sz w:val="20"/>
                <w:szCs w:val="20"/>
              </w:rPr>
              <w:t>t</w:t>
            </w:r>
            <w:r w:rsidRPr="00CE244A">
              <w:rPr>
                <w:rFonts w:ascii="Calibri" w:eastAsia="等线" w:hAnsi="Calibri" w:cs="Calibri" w:hint="eastAsia"/>
                <w:sz w:val="20"/>
                <w:szCs w:val="20"/>
              </w:rPr>
              <w:t xml:space="preserve">ing point of the </w:t>
            </w:r>
            <w:proofErr w:type="spellStart"/>
            <w:r w:rsidRPr="00CE244A">
              <w:rPr>
                <w:rFonts w:ascii="Calibri" w:eastAsia="等线" w:hAnsi="Calibri" w:cs="Calibri" w:hint="eastAsia"/>
                <w:sz w:val="20"/>
                <w:szCs w:val="20"/>
              </w:rPr>
              <w:t>N</w:t>
            </w:r>
            <w:r w:rsidRPr="00CE244A">
              <w:rPr>
                <w:rFonts w:ascii="Calibri" w:eastAsia="等线" w:hAnsi="Calibri" w:cs="Calibri" w:hint="eastAsia"/>
                <w:sz w:val="20"/>
                <w:szCs w:val="20"/>
                <w:vertAlign w:val="subscript"/>
              </w:rPr>
              <w:t>t</w:t>
            </w:r>
            <w:proofErr w:type="spellEnd"/>
            <w:r w:rsidRPr="00CE244A">
              <w:rPr>
                <w:rFonts w:ascii="Calibri" w:eastAsia="等线" w:hAnsi="Calibri" w:cs="Calibri" w:hint="eastAsia"/>
                <w:sz w:val="20"/>
                <w:szCs w:val="20"/>
              </w:rPr>
              <w:t xml:space="preserve"> consecutive samples is </w:t>
            </w:r>
            <w:r w:rsidRPr="00CE244A">
              <w:rPr>
                <w:rFonts w:ascii="Calibri" w:eastAsia="等线" w:hAnsi="Calibri" w:cs="Calibri"/>
                <w:sz w:val="20"/>
                <w:szCs w:val="20"/>
              </w:rPr>
              <w:t xml:space="preserve">determined by a fixed offset </w:t>
            </w:r>
            <w:r w:rsidRPr="00CE244A">
              <w:rPr>
                <w:rFonts w:ascii="Calibri" w:eastAsia="Times New Roman" w:hAnsi="Calibri" w:cs="Calibri"/>
                <w:color w:val="FF0000"/>
                <w:sz w:val="20"/>
                <w:szCs w:val="20"/>
              </w:rPr>
              <w:t>(with timing granularity T)</w:t>
            </w:r>
            <w:r w:rsidRPr="00CE244A">
              <w:rPr>
                <w:rFonts w:ascii="Calibri" w:eastAsia="等线" w:hAnsi="Calibri" w:cs="Calibri"/>
                <w:sz w:val="20"/>
                <w:szCs w:val="20"/>
              </w:rPr>
              <w:t xml:space="preserve"> relative to</w:t>
            </w:r>
            <w:r w:rsidRPr="00CE244A">
              <w:rPr>
                <w:rFonts w:ascii="Calibri" w:eastAsia="等线" w:hAnsi="Calibri" w:cs="Calibri" w:hint="eastAsia"/>
                <w:sz w:val="20"/>
                <w:szCs w:val="20"/>
              </w:rPr>
              <w:t xml:space="preserve"> the reference time.</w:t>
            </w:r>
            <w:r w:rsidRPr="00CE244A">
              <w:rPr>
                <w:rFonts w:ascii="Calibri" w:eastAsia="等线" w:hAnsi="Calibri" w:cs="Calibri"/>
                <w:sz w:val="20"/>
                <w:szCs w:val="20"/>
              </w:rPr>
              <w:t xml:space="preserve"> </w:t>
            </w:r>
          </w:p>
          <w:p w14:paraId="5729D119" w14:textId="77777777" w:rsidR="00CE244A" w:rsidRPr="00CE244A" w:rsidRDefault="00CE244A" w:rsidP="00CE244A">
            <w:pPr>
              <w:numPr>
                <w:ilvl w:val="1"/>
                <w:numId w:val="35"/>
              </w:numPr>
              <w:tabs>
                <w:tab w:val="left" w:pos="720"/>
                <w:tab w:val="left" w:pos="1440"/>
              </w:tabs>
              <w:suppressAutoHyphens/>
              <w:spacing w:line="276" w:lineRule="auto"/>
              <w:rPr>
                <w:rFonts w:ascii="Calibri" w:eastAsia="Times New Roman" w:hAnsi="Calibri" w:cs="Calibri"/>
                <w:sz w:val="20"/>
                <w:szCs w:val="20"/>
              </w:rPr>
            </w:pPr>
            <w:r w:rsidRPr="00CE244A">
              <w:rPr>
                <w:rFonts w:ascii="Calibri" w:eastAsia="等线" w:hAnsi="Calibri" w:cs="Calibri"/>
                <w:sz w:val="20"/>
                <w:szCs w:val="20"/>
              </w:rPr>
              <w:t>Proponent companies provide details on the value of the fixed offset.</w:t>
            </w:r>
          </w:p>
          <w:p w14:paraId="7A47986D" w14:textId="77777777" w:rsidR="00CE244A" w:rsidRPr="00CE244A" w:rsidRDefault="00CE244A" w:rsidP="00CE244A">
            <w:pPr>
              <w:numPr>
                <w:ilvl w:val="0"/>
                <w:numId w:val="35"/>
              </w:numPr>
              <w:tabs>
                <w:tab w:val="left" w:pos="720"/>
              </w:tabs>
              <w:suppressAutoHyphens/>
              <w:spacing w:line="276" w:lineRule="auto"/>
              <w:rPr>
                <w:rFonts w:ascii="Calibri" w:eastAsia="Times New Roman" w:hAnsi="Calibri" w:cs="Calibri"/>
                <w:sz w:val="20"/>
                <w:szCs w:val="20"/>
              </w:rPr>
            </w:pPr>
            <w:r w:rsidRPr="00CE244A">
              <w:rPr>
                <w:rFonts w:ascii="Calibri" w:eastAsia="Times New Roman" w:hAnsi="Calibri" w:cs="Calibri"/>
                <w:sz w:val="20"/>
                <w:szCs w:val="20"/>
              </w:rPr>
              <w:t xml:space="preserve">Option D. the </w:t>
            </w:r>
            <w:r w:rsidRPr="00CE244A">
              <w:rPr>
                <w:rFonts w:ascii="Calibri" w:eastAsia="等线" w:hAnsi="Calibri" w:cs="Calibri" w:hint="eastAsia"/>
                <w:sz w:val="20"/>
                <w:szCs w:val="20"/>
              </w:rPr>
              <w:t>star</w:t>
            </w:r>
            <w:r w:rsidRPr="00CE244A">
              <w:rPr>
                <w:rFonts w:ascii="Calibri" w:eastAsia="等线" w:hAnsi="Calibri" w:cs="Calibri"/>
                <w:sz w:val="20"/>
                <w:szCs w:val="20"/>
              </w:rPr>
              <w:t>t</w:t>
            </w:r>
            <w:r w:rsidRPr="00CE244A">
              <w:rPr>
                <w:rFonts w:ascii="Calibri" w:eastAsia="等线" w:hAnsi="Calibri" w:cs="Calibri" w:hint="eastAsia"/>
                <w:sz w:val="20"/>
                <w:szCs w:val="20"/>
              </w:rPr>
              <w:t xml:space="preserve">ing point of the </w:t>
            </w:r>
            <w:proofErr w:type="spellStart"/>
            <w:r w:rsidRPr="00CE244A">
              <w:rPr>
                <w:rFonts w:ascii="Calibri" w:eastAsia="等线" w:hAnsi="Calibri" w:cs="Calibri" w:hint="eastAsia"/>
                <w:sz w:val="20"/>
                <w:szCs w:val="20"/>
              </w:rPr>
              <w:t>N</w:t>
            </w:r>
            <w:r w:rsidRPr="00CE244A">
              <w:rPr>
                <w:rFonts w:ascii="Calibri" w:eastAsia="等线" w:hAnsi="Calibri" w:cs="Calibri" w:hint="eastAsia"/>
                <w:sz w:val="20"/>
                <w:szCs w:val="20"/>
                <w:vertAlign w:val="subscript"/>
              </w:rPr>
              <w:t>t</w:t>
            </w:r>
            <w:proofErr w:type="spellEnd"/>
            <w:r w:rsidRPr="00CE244A">
              <w:rPr>
                <w:rFonts w:ascii="Calibri" w:eastAsia="等线" w:hAnsi="Calibri" w:cs="Calibri" w:hint="eastAsia"/>
                <w:sz w:val="20"/>
                <w:szCs w:val="20"/>
              </w:rPr>
              <w:t xml:space="preserve"> consecutive samples is </w:t>
            </w:r>
            <w:r w:rsidRPr="00CE244A">
              <w:rPr>
                <w:rFonts w:ascii="Calibri" w:eastAsia="等线" w:hAnsi="Calibri" w:cs="Calibri"/>
                <w:sz w:val="20"/>
                <w:szCs w:val="20"/>
              </w:rPr>
              <w:t xml:space="preserve">determined by a </w:t>
            </w:r>
            <w:r w:rsidRPr="00CE244A">
              <w:rPr>
                <w:rFonts w:ascii="Calibri" w:eastAsia="等线" w:hAnsi="Calibri" w:cs="Calibri" w:hint="eastAsia"/>
                <w:sz w:val="20"/>
                <w:szCs w:val="20"/>
              </w:rPr>
              <w:t>configured</w:t>
            </w:r>
            <w:r w:rsidRPr="00CE244A">
              <w:rPr>
                <w:rFonts w:ascii="Calibri" w:eastAsia="等线" w:hAnsi="Calibri" w:cs="Calibri"/>
                <w:sz w:val="20"/>
                <w:szCs w:val="20"/>
              </w:rPr>
              <w:t xml:space="preserve"> offset </w:t>
            </w:r>
            <w:r w:rsidRPr="00CE244A">
              <w:rPr>
                <w:rFonts w:ascii="Calibri" w:eastAsia="Times New Roman" w:hAnsi="Calibri" w:cs="Calibri"/>
                <w:color w:val="FF0000"/>
                <w:sz w:val="20"/>
                <w:szCs w:val="20"/>
              </w:rPr>
              <w:t>(with timing granularity T)</w:t>
            </w:r>
            <w:r w:rsidRPr="00CE244A">
              <w:rPr>
                <w:rFonts w:ascii="Calibri" w:eastAsia="等线" w:hAnsi="Calibri" w:cs="Calibri"/>
                <w:sz w:val="20"/>
                <w:szCs w:val="20"/>
              </w:rPr>
              <w:t xml:space="preserve"> relative to</w:t>
            </w:r>
            <w:r w:rsidRPr="00CE244A">
              <w:rPr>
                <w:rFonts w:ascii="Calibri" w:eastAsia="等线" w:hAnsi="Calibri" w:cs="Calibri" w:hint="eastAsia"/>
                <w:sz w:val="20"/>
                <w:szCs w:val="20"/>
              </w:rPr>
              <w:t xml:space="preserve"> the reference time.</w:t>
            </w:r>
            <w:r w:rsidRPr="00CE244A">
              <w:rPr>
                <w:rFonts w:ascii="Calibri" w:eastAsia="等线" w:hAnsi="Calibri" w:cs="Calibri"/>
                <w:sz w:val="20"/>
                <w:szCs w:val="20"/>
              </w:rPr>
              <w:t xml:space="preserve"> </w:t>
            </w:r>
          </w:p>
          <w:p w14:paraId="7C4AA5F6" w14:textId="2798530E" w:rsidR="00296607" w:rsidRPr="00CE244A" w:rsidRDefault="00CE244A" w:rsidP="00CE244A">
            <w:pPr>
              <w:numPr>
                <w:ilvl w:val="1"/>
                <w:numId w:val="35"/>
              </w:numPr>
              <w:tabs>
                <w:tab w:val="left" w:pos="720"/>
                <w:tab w:val="left" w:pos="1440"/>
              </w:tabs>
              <w:suppressAutoHyphens/>
              <w:spacing w:line="276" w:lineRule="auto"/>
              <w:rPr>
                <w:rFonts w:ascii="Calibri" w:eastAsia="Times New Roman" w:hAnsi="Calibri" w:cs="Calibri"/>
                <w:sz w:val="20"/>
                <w:szCs w:val="20"/>
              </w:rPr>
            </w:pPr>
            <w:r w:rsidRPr="00CE244A">
              <w:rPr>
                <w:rFonts w:ascii="Calibri" w:eastAsia="等线" w:hAnsi="Calibri" w:cs="Calibri"/>
                <w:sz w:val="20"/>
                <w:szCs w:val="20"/>
              </w:rPr>
              <w:t>Proponent companies provide details on the value range and signaling details of the configured offset.</w:t>
            </w:r>
          </w:p>
        </w:tc>
      </w:tr>
    </w:tbl>
    <w:p w14:paraId="445E6CAD" w14:textId="5DCB375C" w:rsidR="00D53D34" w:rsidRDefault="00A33348" w:rsidP="004E5228">
      <w:pPr>
        <w:spacing w:beforeLines="50" w:before="120" w:afterLines="50" w:after="120"/>
      </w:pPr>
      <w:r>
        <w:rPr>
          <w:rFonts w:hint="eastAsia"/>
        </w:rPr>
        <w:t xml:space="preserve">In our opinion, the </w:t>
      </w:r>
      <w:r w:rsidR="00D01C5D">
        <w:rPr>
          <w:rFonts w:hint="eastAsia"/>
        </w:rPr>
        <w:t xml:space="preserve">starting point </w:t>
      </w:r>
      <w:r w:rsidR="00D70066">
        <w:rPr>
          <w:rFonts w:hint="eastAsia"/>
        </w:rPr>
        <w:t xml:space="preserve">can be </w:t>
      </w:r>
      <w:r w:rsidR="004533FA">
        <w:rPr>
          <w:rFonts w:hint="eastAsia"/>
        </w:rPr>
        <w:t>determined relative to the reference time</w:t>
      </w:r>
      <w:r w:rsidR="004A442D">
        <w:rPr>
          <w:rFonts w:hint="eastAsia"/>
        </w:rPr>
        <w:t>.</w:t>
      </w:r>
      <w:r w:rsidR="001A0037">
        <w:rPr>
          <w:rFonts w:hint="eastAsia"/>
        </w:rPr>
        <w:t xml:space="preserve"> Compared</w:t>
      </w:r>
      <w:r w:rsidR="00D94094">
        <w:rPr>
          <w:rFonts w:hint="eastAsia"/>
        </w:rPr>
        <w:t xml:space="preserve"> </w:t>
      </w:r>
      <w:r w:rsidR="00F571D1">
        <w:rPr>
          <w:rFonts w:hint="eastAsia"/>
        </w:rPr>
        <w:t xml:space="preserve">with </w:t>
      </w:r>
      <w:r w:rsidR="00FB0104">
        <w:rPr>
          <w:rFonts w:hint="eastAsia"/>
        </w:rPr>
        <w:t xml:space="preserve">setting the first </w:t>
      </w:r>
      <w:r w:rsidR="00B45E68">
        <w:rPr>
          <w:rFonts w:hint="eastAsia"/>
        </w:rPr>
        <w:t xml:space="preserve">detected </w:t>
      </w:r>
      <w:r w:rsidR="00F94EC4">
        <w:rPr>
          <w:rFonts w:hint="eastAsia"/>
        </w:rPr>
        <w:t xml:space="preserve">path </w:t>
      </w:r>
      <w:r w:rsidR="00CB311B">
        <w:rPr>
          <w:rFonts w:hint="eastAsia"/>
        </w:rPr>
        <w:t xml:space="preserve">or </w:t>
      </w:r>
      <w:r w:rsidR="00CB311B" w:rsidRPr="00CB311B">
        <w:t>the earliest sample that the first path power is detectable</w:t>
      </w:r>
      <w:r w:rsidR="00CB311B" w:rsidRPr="00CB311B">
        <w:rPr>
          <w:rFonts w:hint="eastAsia"/>
        </w:rPr>
        <w:t xml:space="preserve"> </w:t>
      </w:r>
      <w:r w:rsidR="00F94EC4">
        <w:rPr>
          <w:rFonts w:hint="eastAsia"/>
        </w:rPr>
        <w:t xml:space="preserve">as the </w:t>
      </w:r>
      <w:r w:rsidR="000135E0">
        <w:rPr>
          <w:rFonts w:hint="eastAsia"/>
        </w:rPr>
        <w:t xml:space="preserve">starting point, </w:t>
      </w:r>
      <w:r w:rsidR="0071214E">
        <w:rPr>
          <w:rFonts w:hint="eastAsia"/>
        </w:rPr>
        <w:t xml:space="preserve">it can avoid </w:t>
      </w:r>
      <w:r w:rsidR="00272E24">
        <w:rPr>
          <w:rFonts w:hint="eastAsia"/>
        </w:rPr>
        <w:t xml:space="preserve">omitting the </w:t>
      </w:r>
      <w:r w:rsidR="00C674BF">
        <w:rPr>
          <w:rFonts w:hint="eastAsia"/>
        </w:rPr>
        <w:t xml:space="preserve">true paths </w:t>
      </w:r>
      <w:r w:rsidR="00385AD0">
        <w:rPr>
          <w:rFonts w:hint="eastAsia"/>
        </w:rPr>
        <w:t xml:space="preserve">especially in the </w:t>
      </w:r>
      <w:r w:rsidR="00676DCA">
        <w:rPr>
          <w:rFonts w:hint="eastAsia"/>
        </w:rPr>
        <w:t>low SNR cond</w:t>
      </w:r>
      <w:r w:rsidR="00350220">
        <w:rPr>
          <w:rFonts w:hint="eastAsia"/>
        </w:rPr>
        <w:t>ition</w:t>
      </w:r>
      <w:r w:rsidR="00F50317">
        <w:rPr>
          <w:rFonts w:hint="eastAsia"/>
        </w:rPr>
        <w:t xml:space="preserve">. Consequently, </w:t>
      </w:r>
      <w:r w:rsidR="001B2ED4">
        <w:rPr>
          <w:rFonts w:hint="eastAsia"/>
        </w:rPr>
        <w:t>the</w:t>
      </w:r>
      <w:r w:rsidR="006616AB">
        <w:rPr>
          <w:rFonts w:hint="eastAsia"/>
        </w:rPr>
        <w:t xml:space="preserve"> po</w:t>
      </w:r>
      <w:r w:rsidR="00FD5430">
        <w:rPr>
          <w:rFonts w:hint="eastAsia"/>
        </w:rPr>
        <w:t xml:space="preserve">sitioning accuracy </w:t>
      </w:r>
      <w:r w:rsidR="00713AB1">
        <w:rPr>
          <w:rFonts w:hint="eastAsia"/>
        </w:rPr>
        <w:t>can be improved.</w:t>
      </w:r>
    </w:p>
    <w:p w14:paraId="7C9464AE" w14:textId="09D4DF01" w:rsidR="00865BAC" w:rsidRPr="00494B4D" w:rsidRDefault="00865BAC" w:rsidP="00FF794C">
      <w:pPr>
        <w:spacing w:beforeLines="100" w:before="240" w:afterLines="100" w:after="240"/>
        <w:rPr>
          <w:rFonts w:cs="Times New Roman" w:hint="eastAsia"/>
          <w:b/>
          <w:bCs/>
          <w:i/>
          <w:iCs/>
          <w:szCs w:val="21"/>
        </w:rPr>
      </w:pPr>
      <w:r>
        <w:rPr>
          <w:rFonts w:cs="Times New Roman"/>
          <w:b/>
          <w:bCs/>
          <w:i/>
          <w:iCs/>
          <w:szCs w:val="21"/>
        </w:rPr>
        <w:t>Proposal</w:t>
      </w:r>
      <w:r w:rsidRPr="000010C3">
        <w:rPr>
          <w:rFonts w:cs="Times New Roman"/>
          <w:b/>
          <w:bCs/>
          <w:i/>
          <w:iCs/>
          <w:szCs w:val="21"/>
        </w:rPr>
        <w:t xml:space="preserve"> </w:t>
      </w:r>
      <w:r w:rsidR="000A2937">
        <w:rPr>
          <w:rFonts w:cs="Times New Roman" w:hint="eastAsia"/>
          <w:b/>
          <w:bCs/>
          <w:i/>
          <w:iCs/>
          <w:szCs w:val="21"/>
        </w:rPr>
        <w:t>5</w:t>
      </w:r>
      <w:r w:rsidRPr="000010C3">
        <w:rPr>
          <w:rFonts w:cs="Times New Roman"/>
          <w:b/>
          <w:bCs/>
          <w:i/>
          <w:iCs/>
          <w:szCs w:val="21"/>
        </w:rPr>
        <w:t>:</w:t>
      </w:r>
      <w:r>
        <w:rPr>
          <w:rFonts w:cs="Times New Roman" w:hint="eastAsia"/>
          <w:b/>
          <w:bCs/>
          <w:i/>
          <w:iCs/>
          <w:szCs w:val="21"/>
        </w:rPr>
        <w:t xml:space="preserve"> </w:t>
      </w:r>
      <w:r w:rsidR="00CE00C4">
        <w:rPr>
          <w:rFonts w:cs="Times New Roman" w:hint="eastAsia"/>
          <w:b/>
          <w:bCs/>
          <w:i/>
          <w:iCs/>
          <w:szCs w:val="21"/>
        </w:rPr>
        <w:t>D</w:t>
      </w:r>
      <w:r w:rsidR="00775E32">
        <w:rPr>
          <w:rFonts w:cs="Times New Roman" w:hint="eastAsia"/>
          <w:b/>
          <w:bCs/>
          <w:i/>
          <w:iCs/>
          <w:szCs w:val="21"/>
        </w:rPr>
        <w:t xml:space="preserve">own-select the following options for </w:t>
      </w:r>
      <w:r w:rsidR="00775E32" w:rsidRPr="00775E32">
        <w:rPr>
          <w:rFonts w:cs="Times New Roman"/>
          <w:b/>
          <w:bCs/>
          <w:i/>
          <w:iCs/>
          <w:szCs w:val="21"/>
        </w:rPr>
        <w:t xml:space="preserve">determining the starting time of the list of </w:t>
      </w:r>
      <w:proofErr w:type="spellStart"/>
      <w:r w:rsidR="00775E32" w:rsidRPr="00775E32">
        <w:rPr>
          <w:rFonts w:cs="Times New Roman"/>
          <w:b/>
          <w:bCs/>
          <w:i/>
          <w:iCs/>
          <w:szCs w:val="21"/>
        </w:rPr>
        <w:t>Nt</w:t>
      </w:r>
      <w:proofErr w:type="spellEnd"/>
      <w:r w:rsidR="00775E32" w:rsidRPr="00775E32">
        <w:rPr>
          <w:rFonts w:cs="Times New Roman"/>
          <w:b/>
          <w:bCs/>
          <w:i/>
          <w:iCs/>
          <w:szCs w:val="21"/>
        </w:rPr>
        <w:t xml:space="preserve"> consecutive samples</w:t>
      </w:r>
      <w:r w:rsidR="00775E32">
        <w:rPr>
          <w:rFonts w:cs="Times New Roman" w:hint="eastAsia"/>
          <w:b/>
          <w:bCs/>
          <w:i/>
          <w:iCs/>
          <w:szCs w:val="21"/>
        </w:rPr>
        <w:t>:</w:t>
      </w:r>
      <w:r w:rsidR="00775E32">
        <w:rPr>
          <w:rFonts w:cs="Times New Roman"/>
          <w:b/>
          <w:bCs/>
          <w:i/>
          <w:iCs/>
          <w:szCs w:val="21"/>
        </w:rPr>
        <w:br/>
      </w:r>
      <w:r w:rsidR="00775E32">
        <w:rPr>
          <w:rFonts w:cs="Times New Roman" w:hint="eastAsia"/>
          <w:b/>
          <w:bCs/>
          <w:i/>
          <w:iCs/>
          <w:szCs w:val="21"/>
        </w:rPr>
        <w:t xml:space="preserve">Option C. </w:t>
      </w:r>
      <w:r w:rsidR="00775E32" w:rsidRPr="00775E32">
        <w:rPr>
          <w:rFonts w:cs="Times New Roman"/>
          <w:b/>
          <w:bCs/>
          <w:i/>
          <w:iCs/>
          <w:szCs w:val="21"/>
        </w:rPr>
        <w:t xml:space="preserve">the starting point of the </w:t>
      </w:r>
      <w:proofErr w:type="spellStart"/>
      <w:r w:rsidR="00775E32" w:rsidRPr="00775E32">
        <w:rPr>
          <w:rFonts w:cs="Times New Roman"/>
          <w:b/>
          <w:bCs/>
          <w:i/>
          <w:iCs/>
          <w:szCs w:val="21"/>
        </w:rPr>
        <w:t>Nt</w:t>
      </w:r>
      <w:proofErr w:type="spellEnd"/>
      <w:r w:rsidR="00775E32" w:rsidRPr="00775E32">
        <w:rPr>
          <w:rFonts w:cs="Times New Roman"/>
          <w:b/>
          <w:bCs/>
          <w:i/>
          <w:iCs/>
          <w:szCs w:val="21"/>
        </w:rPr>
        <w:t xml:space="preserve"> consecutive samples is determined by a fixed offset (with timing granularity T) relative to the reference time.</w:t>
      </w:r>
      <w:r w:rsidR="00775E32">
        <w:rPr>
          <w:rFonts w:cs="Times New Roman"/>
          <w:b/>
          <w:bCs/>
          <w:i/>
          <w:iCs/>
          <w:szCs w:val="21"/>
        </w:rPr>
        <w:br/>
      </w:r>
      <w:r w:rsidR="00775E32">
        <w:rPr>
          <w:rFonts w:cs="Times New Roman" w:hint="eastAsia"/>
          <w:b/>
          <w:bCs/>
          <w:i/>
          <w:iCs/>
          <w:szCs w:val="21"/>
        </w:rPr>
        <w:t xml:space="preserve">Option D. </w:t>
      </w:r>
      <w:r w:rsidR="00E143EE" w:rsidRPr="00E143EE">
        <w:rPr>
          <w:rFonts w:cs="Times New Roman"/>
          <w:b/>
          <w:bCs/>
          <w:i/>
          <w:iCs/>
          <w:szCs w:val="21"/>
        </w:rPr>
        <w:t xml:space="preserve">the starting point of the </w:t>
      </w:r>
      <w:proofErr w:type="spellStart"/>
      <w:r w:rsidR="00E143EE" w:rsidRPr="00E143EE">
        <w:rPr>
          <w:rFonts w:cs="Times New Roman"/>
          <w:b/>
          <w:bCs/>
          <w:i/>
          <w:iCs/>
          <w:szCs w:val="21"/>
        </w:rPr>
        <w:t>Nt</w:t>
      </w:r>
      <w:proofErr w:type="spellEnd"/>
      <w:r w:rsidR="00E143EE" w:rsidRPr="00E143EE">
        <w:rPr>
          <w:rFonts w:cs="Times New Roman"/>
          <w:b/>
          <w:bCs/>
          <w:i/>
          <w:iCs/>
          <w:szCs w:val="21"/>
        </w:rPr>
        <w:t xml:space="preserve"> consecutive samples is determined by a configured offset (with timing granularity T) relative to the reference time.</w:t>
      </w:r>
    </w:p>
    <w:p w14:paraId="043635C5" w14:textId="4C60BF67" w:rsidR="00D76D14" w:rsidRDefault="00D76D14" w:rsidP="00D76D14">
      <w:pPr>
        <w:pStyle w:val="2"/>
        <w:numPr>
          <w:ilvl w:val="1"/>
          <w:numId w:val="1"/>
        </w:numPr>
        <w:tabs>
          <w:tab w:val="left" w:pos="420"/>
        </w:tabs>
        <w:spacing w:before="240" w:after="240" w:line="240" w:lineRule="auto"/>
        <w:jc w:val="left"/>
        <w:rPr>
          <w:rFonts w:cs="Times New Roman"/>
          <w:szCs w:val="28"/>
        </w:rPr>
      </w:pPr>
      <w:r>
        <w:rPr>
          <w:rFonts w:cs="Times New Roman" w:hint="eastAsia"/>
          <w:szCs w:val="28"/>
        </w:rPr>
        <w:t>Training data collection</w:t>
      </w:r>
    </w:p>
    <w:p w14:paraId="0E03C7F4" w14:textId="78C2A56F" w:rsidR="00D76D14" w:rsidRDefault="00571FC5" w:rsidP="00AB0F12">
      <w:pPr>
        <w:spacing w:afterLines="50" w:after="120"/>
      </w:pPr>
      <w:r>
        <w:t xml:space="preserve">The association between Part A and Part B of a training data sample </w:t>
      </w:r>
      <w:r w:rsidR="00C40970">
        <w:t>needs to be</w:t>
      </w:r>
      <w:r w:rsidR="00380E7F">
        <w:t xml:space="preserve"> further</w:t>
      </w:r>
      <w:r w:rsidR="00C40970">
        <w:t xml:space="preserve"> </w:t>
      </w:r>
      <w:r w:rsidR="00E46116">
        <w:rPr>
          <w:rFonts w:hint="eastAsia"/>
        </w:rPr>
        <w:t>discussed</w:t>
      </w:r>
      <w:r w:rsidR="00C40970">
        <w:t>, which is captured as follows</w:t>
      </w:r>
      <w:r w:rsidR="00745800">
        <w:rPr>
          <w:rFonts w:hint="eastAsia"/>
        </w:rPr>
        <w:t xml:space="preserve"> </w:t>
      </w:r>
      <w:r w:rsidR="00745800">
        <w:fldChar w:fldCharType="begin"/>
      </w:r>
      <w:r w:rsidR="00745800">
        <w:instrText xml:space="preserve"> </w:instrText>
      </w:r>
      <w:r w:rsidR="00745800">
        <w:rPr>
          <w:rFonts w:hint="eastAsia"/>
        </w:rPr>
        <w:instrText>REF _Ref178439535 \r \h</w:instrText>
      </w:r>
      <w:r w:rsidR="00745800">
        <w:instrText xml:space="preserve"> </w:instrText>
      </w:r>
      <w:r w:rsidR="00745800">
        <w:fldChar w:fldCharType="separate"/>
      </w:r>
      <w:r w:rsidR="00F06DA8">
        <w:t>[4]</w:t>
      </w:r>
      <w:r w:rsidR="00745800">
        <w:fldChar w:fldCharType="end"/>
      </w:r>
      <w:r w:rsidR="00C40970">
        <w:t>.</w:t>
      </w:r>
    </w:p>
    <w:tbl>
      <w:tblPr>
        <w:tblStyle w:val="af1"/>
        <w:tblW w:w="0" w:type="auto"/>
        <w:tblLook w:val="04A0" w:firstRow="1" w:lastRow="0" w:firstColumn="1" w:lastColumn="0" w:noHBand="0" w:noVBand="1"/>
      </w:tblPr>
      <w:tblGrid>
        <w:gridCol w:w="9855"/>
      </w:tblGrid>
      <w:tr w:rsidR="001041C6" w:rsidRPr="00F20E3C" w14:paraId="00E433FF" w14:textId="77777777" w:rsidTr="00337C8E">
        <w:tc>
          <w:tcPr>
            <w:tcW w:w="9855" w:type="dxa"/>
          </w:tcPr>
          <w:p w14:paraId="477389CC" w14:textId="77777777" w:rsidR="00B23E75" w:rsidRPr="00F20E3C" w:rsidRDefault="00B23E75" w:rsidP="00B23E75">
            <w:pPr>
              <w:widowControl/>
              <w:jc w:val="left"/>
              <w:rPr>
                <w:rFonts w:ascii="Times" w:eastAsia="等线" w:hAnsi="Times" w:cs="Times New Roman"/>
                <w:bCs/>
                <w:kern w:val="0"/>
                <w:sz w:val="20"/>
                <w:szCs w:val="20"/>
                <w:highlight w:val="green"/>
                <w:lang w:val="en-GB"/>
              </w:rPr>
            </w:pPr>
            <w:r w:rsidRPr="00F20E3C">
              <w:rPr>
                <w:rFonts w:ascii="Times" w:eastAsia="等线" w:hAnsi="Times" w:cs="Times New Roman" w:hint="eastAsia"/>
                <w:bCs/>
                <w:kern w:val="0"/>
                <w:sz w:val="20"/>
                <w:szCs w:val="20"/>
                <w:highlight w:val="green"/>
                <w:lang w:val="en-GB"/>
              </w:rPr>
              <w:t>Agreement</w:t>
            </w:r>
          </w:p>
          <w:p w14:paraId="367A3B84" w14:textId="77777777" w:rsidR="00B23E75" w:rsidRPr="00F20E3C" w:rsidRDefault="00B23E75" w:rsidP="00B23E75">
            <w:pPr>
              <w:widowControl/>
              <w:jc w:val="left"/>
              <w:rPr>
                <w:rFonts w:ascii="Times" w:eastAsia="Batang" w:hAnsi="Times" w:cs="Times New Roman"/>
                <w:kern w:val="0"/>
                <w:sz w:val="20"/>
                <w:szCs w:val="20"/>
                <w:lang w:val="en-GB" w:eastAsia="en-US"/>
              </w:rPr>
            </w:pPr>
            <w:r w:rsidRPr="00F20E3C">
              <w:rPr>
                <w:rFonts w:ascii="Times" w:eastAsia="Batang" w:hAnsi="Times" w:cs="Times New Roman"/>
                <w:kern w:val="0"/>
                <w:sz w:val="20"/>
                <w:szCs w:val="20"/>
                <w:lang w:val="en-GB" w:eastAsia="en-US"/>
              </w:rPr>
              <w:t xml:space="preserve">For training data collection of AI/ML based positioning, if a training data sample contains both Part A and Part B, RAN1 assumes that Part A and Part B in one training data sample are: </w:t>
            </w:r>
          </w:p>
          <w:p w14:paraId="0A49F9B8" w14:textId="77777777" w:rsidR="00B23E75" w:rsidRPr="00F20E3C" w:rsidRDefault="00B23E75" w:rsidP="00B23E75">
            <w:pPr>
              <w:widowControl/>
              <w:numPr>
                <w:ilvl w:val="0"/>
                <w:numId w:val="26"/>
              </w:numPr>
              <w:spacing w:after="80"/>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 xml:space="preserve">for a same UE (PRU or Non-PRU UE), and </w:t>
            </w:r>
          </w:p>
          <w:p w14:paraId="52FDB540" w14:textId="77777777" w:rsidR="00B23E75" w:rsidRPr="00F20E3C" w:rsidRDefault="00B23E75" w:rsidP="00B23E75">
            <w:pPr>
              <w:widowControl/>
              <w:numPr>
                <w:ilvl w:val="0"/>
                <w:numId w:val="26"/>
              </w:numPr>
              <w:spacing w:after="80"/>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for a same location associated with Part B.</w:t>
            </w:r>
          </w:p>
          <w:p w14:paraId="08B41DB4" w14:textId="01FB1D9E" w:rsidR="001041C6" w:rsidRPr="00F20E3C" w:rsidRDefault="00B23E75" w:rsidP="00B23E75">
            <w:pPr>
              <w:spacing w:after="80"/>
              <w:rPr>
                <w:rFonts w:ascii="Times" w:eastAsia="Batang" w:hAnsi="Times" w:cs="Times New Roman"/>
                <w:kern w:val="0"/>
                <w:sz w:val="20"/>
                <w:szCs w:val="20"/>
                <w:lang w:eastAsia="x-none"/>
              </w:rPr>
            </w:pPr>
            <w:r w:rsidRPr="00F20E3C">
              <w:rPr>
                <w:rFonts w:ascii="Times" w:eastAsia="等线" w:hAnsi="Times" w:cs="Times New Roman" w:hint="eastAsia"/>
                <w:kern w:val="0"/>
                <w:sz w:val="20"/>
                <w:szCs w:val="20"/>
              </w:rPr>
              <w:t>Note: the association can be discussed</w:t>
            </w:r>
          </w:p>
        </w:tc>
      </w:tr>
    </w:tbl>
    <w:p w14:paraId="448ECD0B" w14:textId="72087AFF" w:rsidR="00C40970" w:rsidRPr="00865047" w:rsidRDefault="00C449DA" w:rsidP="00883A33">
      <w:pPr>
        <w:spacing w:beforeLines="50" w:before="120" w:afterLines="50" w:after="120"/>
      </w:pPr>
      <w:r>
        <w:rPr>
          <w:rFonts w:hint="eastAsia"/>
        </w:rPr>
        <w:t>For Case 3b</w:t>
      </w:r>
      <w:r w:rsidR="006A4F3C">
        <w:rPr>
          <w:rFonts w:hint="eastAsia"/>
        </w:rPr>
        <w:t>,</w:t>
      </w:r>
      <w:r>
        <w:rPr>
          <w:rFonts w:hint="eastAsia"/>
        </w:rPr>
        <w:t xml:space="preserve"> </w:t>
      </w:r>
      <w:r w:rsidR="00AB4675">
        <w:t>Part B</w:t>
      </w:r>
      <w:r w:rsidR="006C7E86">
        <w:t xml:space="preserve"> is possibly </w:t>
      </w:r>
      <w:r w:rsidR="00502385">
        <w:rPr>
          <w:rFonts w:hint="eastAsia"/>
        </w:rPr>
        <w:t>generated</w:t>
      </w:r>
      <w:r w:rsidR="006C7E86">
        <w:t xml:space="preserve"> by </w:t>
      </w:r>
      <w:r w:rsidR="00B64955">
        <w:rPr>
          <w:rFonts w:hint="eastAsia"/>
        </w:rPr>
        <w:t>UE via PRS</w:t>
      </w:r>
      <w:r w:rsidR="00C13DE4" w:rsidRPr="00C13DE4">
        <w:rPr>
          <w:rFonts w:hint="eastAsia"/>
        </w:rPr>
        <w:t xml:space="preserve"> </w:t>
      </w:r>
      <w:r w:rsidR="00C13DE4">
        <w:rPr>
          <w:rFonts w:hint="eastAsia"/>
        </w:rPr>
        <w:t xml:space="preserve">when models </w:t>
      </w:r>
      <w:r w:rsidR="00C13DE4">
        <w:t>are trained at LMF</w:t>
      </w:r>
      <w:r w:rsidR="00B64955">
        <w:rPr>
          <w:rFonts w:hint="eastAsia"/>
        </w:rPr>
        <w:t xml:space="preserve">. </w:t>
      </w:r>
      <w:r w:rsidR="00EE7A47">
        <w:rPr>
          <w:rFonts w:hint="eastAsia"/>
        </w:rPr>
        <w:t>In</w:t>
      </w:r>
      <w:r w:rsidR="00B64955">
        <w:rPr>
          <w:rFonts w:hint="eastAsia"/>
        </w:rPr>
        <w:t xml:space="preserve"> this </w:t>
      </w:r>
      <w:r w:rsidR="00BB3313">
        <w:rPr>
          <w:rFonts w:hint="eastAsia"/>
        </w:rPr>
        <w:t>scenario</w:t>
      </w:r>
      <w:r w:rsidR="00B64955">
        <w:rPr>
          <w:rFonts w:hint="eastAsia"/>
        </w:rPr>
        <w:t>, Part A and Part B</w:t>
      </w:r>
      <w:r w:rsidR="003C156E">
        <w:t xml:space="preserve"> are generated at different time</w:t>
      </w:r>
      <w:r w:rsidR="00306307">
        <w:rPr>
          <w:rFonts w:hint="eastAsia"/>
        </w:rPr>
        <w:t>, which may lead to different locations associated with Part A and Part B.</w:t>
      </w:r>
      <w:r w:rsidR="00864019">
        <w:rPr>
          <w:rFonts w:hint="eastAsia"/>
        </w:rPr>
        <w:t xml:space="preserve"> Hence, the </w:t>
      </w:r>
      <w:r w:rsidR="00603A82">
        <w:rPr>
          <w:rFonts w:hint="eastAsia"/>
        </w:rPr>
        <w:t xml:space="preserve">data association validation </w:t>
      </w:r>
      <w:r w:rsidR="00A56DBC">
        <w:rPr>
          <w:rFonts w:hint="eastAsia"/>
        </w:rPr>
        <w:t xml:space="preserve">and </w:t>
      </w:r>
      <w:r w:rsidR="003A56B3">
        <w:rPr>
          <w:rFonts w:hint="eastAsia"/>
        </w:rPr>
        <w:t xml:space="preserve">related assistance information </w:t>
      </w:r>
      <w:r w:rsidR="00603A82">
        <w:rPr>
          <w:rFonts w:hint="eastAsia"/>
        </w:rPr>
        <w:t xml:space="preserve">should be considered. </w:t>
      </w:r>
      <w:r w:rsidR="00EC1BCE">
        <w:rPr>
          <w:rFonts w:hint="eastAsia"/>
        </w:rPr>
        <w:t xml:space="preserve">Intuitively, UE can </w:t>
      </w:r>
      <w:r w:rsidR="00C07763">
        <w:rPr>
          <w:rFonts w:hint="eastAsia"/>
        </w:rPr>
        <w:t>validate the data association by implementation</w:t>
      </w:r>
      <w:r w:rsidR="001D5E31">
        <w:rPr>
          <w:rFonts w:hint="eastAsia"/>
        </w:rPr>
        <w:t xml:space="preserve"> since </w:t>
      </w:r>
      <w:r w:rsidR="004D6B7C">
        <w:rPr>
          <w:rFonts w:hint="eastAsia"/>
        </w:rPr>
        <w:t>SRS transmission and PRS reception are executed by the same UE.</w:t>
      </w:r>
      <w:r w:rsidR="00867C29">
        <w:rPr>
          <w:rFonts w:hint="eastAsia"/>
        </w:rPr>
        <w:t xml:space="preserve"> </w:t>
      </w:r>
      <w:r w:rsidR="00692A27">
        <w:rPr>
          <w:rFonts w:hint="eastAsia"/>
        </w:rPr>
        <w:t xml:space="preserve">If </w:t>
      </w:r>
      <w:r w:rsidR="00FC1EA8">
        <w:rPr>
          <w:rFonts w:hint="eastAsia"/>
        </w:rPr>
        <w:t xml:space="preserve">Part B is determined to be adopted, UE sends it to LMF along with </w:t>
      </w:r>
      <w:r w:rsidR="00484906">
        <w:rPr>
          <w:rFonts w:hint="eastAsia"/>
        </w:rPr>
        <w:t>an indicator to indicate the availability of Part B</w:t>
      </w:r>
      <w:r w:rsidR="00692A27">
        <w:rPr>
          <w:rFonts w:hint="eastAsia"/>
        </w:rPr>
        <w:t xml:space="preserve">. </w:t>
      </w:r>
      <w:r w:rsidR="00484906">
        <w:rPr>
          <w:rFonts w:hint="eastAsia"/>
        </w:rPr>
        <w:t xml:space="preserve">Otherwise, UE </w:t>
      </w:r>
      <w:r w:rsidR="00992B4A">
        <w:rPr>
          <w:rFonts w:hint="eastAsia"/>
        </w:rPr>
        <w:t xml:space="preserve">sends the </w:t>
      </w:r>
      <w:r w:rsidR="001766F9">
        <w:rPr>
          <w:rFonts w:hint="eastAsia"/>
        </w:rPr>
        <w:t xml:space="preserve">causes </w:t>
      </w:r>
      <w:r w:rsidR="00297A35">
        <w:rPr>
          <w:rFonts w:hint="eastAsia"/>
        </w:rPr>
        <w:t xml:space="preserve">of unavailability </w:t>
      </w:r>
      <w:r w:rsidR="001766F9">
        <w:rPr>
          <w:rFonts w:hint="eastAsia"/>
        </w:rPr>
        <w:t>rather than Part B to LMF</w:t>
      </w:r>
      <w:r w:rsidR="00484906">
        <w:rPr>
          <w:rFonts w:hint="eastAsia"/>
        </w:rPr>
        <w:t xml:space="preserve">. </w:t>
      </w:r>
      <w:r w:rsidR="00692A27">
        <w:rPr>
          <w:rFonts w:hint="eastAsia"/>
        </w:rPr>
        <w:t xml:space="preserve">Another way </w:t>
      </w:r>
      <w:r w:rsidR="00252C39">
        <w:rPr>
          <w:rFonts w:hint="eastAsia"/>
        </w:rPr>
        <w:t xml:space="preserve">is to send </w:t>
      </w:r>
      <w:r w:rsidR="007B3973">
        <w:rPr>
          <w:rFonts w:hint="eastAsia"/>
        </w:rPr>
        <w:t xml:space="preserve">Part B along with </w:t>
      </w:r>
      <w:r w:rsidR="00DF219B">
        <w:rPr>
          <w:rFonts w:hint="eastAsia"/>
        </w:rPr>
        <w:t>the immobility duration</w:t>
      </w:r>
      <w:r w:rsidR="007B3973">
        <w:rPr>
          <w:rFonts w:hint="eastAsia"/>
        </w:rPr>
        <w:t xml:space="preserve"> to LMF for </w:t>
      </w:r>
      <w:r w:rsidR="00305E83">
        <w:rPr>
          <w:rFonts w:hint="eastAsia"/>
        </w:rPr>
        <w:t xml:space="preserve">LMF-side </w:t>
      </w:r>
      <w:r w:rsidR="007B3973">
        <w:rPr>
          <w:rFonts w:hint="eastAsia"/>
        </w:rPr>
        <w:t>data association validation.</w:t>
      </w:r>
      <w:r w:rsidR="000408C0">
        <w:rPr>
          <w:rFonts w:hint="eastAsia"/>
        </w:rPr>
        <w:t xml:space="preserve"> </w:t>
      </w:r>
      <w:r w:rsidR="00C33B89">
        <w:rPr>
          <w:rFonts w:hint="eastAsia"/>
        </w:rPr>
        <w:t xml:space="preserve">The </w:t>
      </w:r>
      <w:r w:rsidR="00402453">
        <w:rPr>
          <w:rFonts w:hint="eastAsia"/>
        </w:rPr>
        <w:t xml:space="preserve">immobility duration indicates the </w:t>
      </w:r>
      <w:r w:rsidR="00B11D4F">
        <w:rPr>
          <w:rFonts w:hint="eastAsia"/>
        </w:rPr>
        <w:t xml:space="preserve">time gap between the </w:t>
      </w:r>
      <w:r w:rsidR="008156EE">
        <w:rPr>
          <w:rFonts w:hint="eastAsia"/>
        </w:rPr>
        <w:t xml:space="preserve">SRS transmission and </w:t>
      </w:r>
      <w:r w:rsidR="00236EC4">
        <w:rPr>
          <w:rFonts w:hint="eastAsia"/>
        </w:rPr>
        <w:t xml:space="preserve">the </w:t>
      </w:r>
      <w:r w:rsidR="00660EE2">
        <w:rPr>
          <w:rFonts w:hint="eastAsia"/>
        </w:rPr>
        <w:t xml:space="preserve">time of </w:t>
      </w:r>
      <w:r w:rsidR="00FD578B">
        <w:rPr>
          <w:rFonts w:hint="eastAsia"/>
        </w:rPr>
        <w:t xml:space="preserve">the latest movement before it </w:t>
      </w:r>
      <w:r w:rsidR="00B11D4F">
        <w:rPr>
          <w:rFonts w:hint="eastAsia"/>
        </w:rPr>
        <w:t xml:space="preserve">or the time gap between </w:t>
      </w:r>
      <w:r w:rsidR="00B553AA">
        <w:rPr>
          <w:rFonts w:hint="eastAsia"/>
        </w:rPr>
        <w:t>the PRS reception and the time of the latest movement before it</w:t>
      </w:r>
      <w:r w:rsidR="00740910">
        <w:rPr>
          <w:rFonts w:hint="eastAsia"/>
        </w:rPr>
        <w:t xml:space="preserve">. </w:t>
      </w:r>
      <w:r w:rsidR="006021ED">
        <w:rPr>
          <w:rFonts w:hint="eastAsia"/>
        </w:rPr>
        <w:t xml:space="preserve">In this way, LMF can </w:t>
      </w:r>
      <w:r w:rsidR="0037380E">
        <w:rPr>
          <w:rFonts w:hint="eastAsia"/>
        </w:rPr>
        <w:t xml:space="preserve">determine whether </w:t>
      </w:r>
      <w:r w:rsidR="00C872C8">
        <w:rPr>
          <w:rFonts w:hint="eastAsia"/>
        </w:rPr>
        <w:t>the locations associated with Part A and Part B are the same</w:t>
      </w:r>
      <w:r w:rsidR="00621171">
        <w:rPr>
          <w:rFonts w:hint="eastAsia"/>
        </w:rPr>
        <w:t xml:space="preserve">. Note that the time stamp in Part B </w:t>
      </w:r>
      <w:r w:rsidR="00E251D0">
        <w:rPr>
          <w:rFonts w:hint="eastAsia"/>
        </w:rPr>
        <w:t xml:space="preserve">for </w:t>
      </w:r>
      <w:r w:rsidR="00CC0EEC">
        <w:rPr>
          <w:rFonts w:hint="eastAsia"/>
        </w:rPr>
        <w:t xml:space="preserve">the above scenario </w:t>
      </w:r>
      <w:r w:rsidR="00B44D4E">
        <w:rPr>
          <w:rFonts w:hint="eastAsia"/>
        </w:rPr>
        <w:t>should be</w:t>
      </w:r>
      <w:r w:rsidR="00621171">
        <w:rPr>
          <w:rFonts w:hint="eastAsia"/>
        </w:rPr>
        <w:t xml:space="preserve"> </w:t>
      </w:r>
      <w:r w:rsidR="00D477C0">
        <w:rPr>
          <w:rFonts w:hint="eastAsia"/>
        </w:rPr>
        <w:t xml:space="preserve">the time of SRS transmission </w:t>
      </w:r>
      <w:r w:rsidR="00621171">
        <w:rPr>
          <w:rFonts w:hint="eastAsia"/>
        </w:rPr>
        <w:t>rather than</w:t>
      </w:r>
      <w:r w:rsidR="00D477C0">
        <w:rPr>
          <w:rFonts w:hint="eastAsia"/>
        </w:rPr>
        <w:t xml:space="preserve"> the time of PRS </w:t>
      </w:r>
      <w:r w:rsidR="00D477C0">
        <w:rPr>
          <w:rFonts w:hint="eastAsia"/>
        </w:rPr>
        <w:lastRenderedPageBreak/>
        <w:t>reception</w:t>
      </w:r>
      <w:r w:rsidR="00621171">
        <w:rPr>
          <w:rFonts w:hint="eastAsia"/>
        </w:rPr>
        <w:t xml:space="preserve"> </w:t>
      </w:r>
      <w:r w:rsidR="00A96331">
        <w:rPr>
          <w:rFonts w:hint="eastAsia"/>
        </w:rPr>
        <w:t>in order to</w:t>
      </w:r>
      <w:r w:rsidR="0005104D">
        <w:rPr>
          <w:rFonts w:hint="eastAsia"/>
        </w:rPr>
        <w:t xml:space="preserve"> associate the</w:t>
      </w:r>
      <w:r w:rsidR="00E874C0">
        <w:rPr>
          <w:rFonts w:hint="eastAsia"/>
        </w:rPr>
        <w:t xml:space="preserve"> </w:t>
      </w:r>
      <w:r w:rsidR="00A03A31">
        <w:rPr>
          <w:rFonts w:hint="eastAsia"/>
        </w:rPr>
        <w:t xml:space="preserve">label data </w:t>
      </w:r>
      <w:r w:rsidR="00865047">
        <w:rPr>
          <w:rFonts w:hint="eastAsia"/>
        </w:rPr>
        <w:t>to the measurement data.</w:t>
      </w:r>
    </w:p>
    <w:p w14:paraId="1E88287A" w14:textId="467BCD08" w:rsidR="009D60B9" w:rsidRDefault="009D60B9" w:rsidP="009D60B9">
      <w:pPr>
        <w:spacing w:beforeLines="100" w:before="240" w:afterLines="50" w:after="120"/>
        <w:rPr>
          <w:rFonts w:cs="Times New Roman"/>
          <w:b/>
          <w:bCs/>
          <w:i/>
          <w:iCs/>
          <w:szCs w:val="21"/>
        </w:rPr>
      </w:pPr>
      <w:r>
        <w:rPr>
          <w:rFonts w:cs="Times New Roman"/>
          <w:b/>
          <w:bCs/>
          <w:i/>
          <w:iCs/>
          <w:szCs w:val="21"/>
        </w:rPr>
        <w:t>Proposal</w:t>
      </w:r>
      <w:r w:rsidRPr="000010C3">
        <w:rPr>
          <w:rFonts w:cs="Times New Roman"/>
          <w:b/>
          <w:bCs/>
          <w:i/>
          <w:iCs/>
          <w:szCs w:val="21"/>
        </w:rPr>
        <w:t xml:space="preserve"> </w:t>
      </w:r>
      <w:r w:rsidR="000A2937">
        <w:rPr>
          <w:rFonts w:cs="Times New Roman" w:hint="eastAsia"/>
          <w:b/>
          <w:bCs/>
          <w:i/>
          <w:iCs/>
          <w:szCs w:val="21"/>
        </w:rPr>
        <w:t>6</w:t>
      </w:r>
      <w:r w:rsidRPr="000010C3">
        <w:rPr>
          <w:rFonts w:cs="Times New Roman"/>
          <w:b/>
          <w:bCs/>
          <w:i/>
          <w:iCs/>
          <w:szCs w:val="21"/>
        </w:rPr>
        <w:t>:</w:t>
      </w:r>
      <w:r w:rsidR="00692736">
        <w:rPr>
          <w:rFonts w:cs="Times New Roman" w:hint="eastAsia"/>
          <w:b/>
          <w:bCs/>
          <w:i/>
          <w:iCs/>
          <w:szCs w:val="21"/>
        </w:rPr>
        <w:t xml:space="preserve"> </w:t>
      </w:r>
      <w:r w:rsidR="00E97DB4">
        <w:rPr>
          <w:rFonts w:cs="Times New Roman" w:hint="eastAsia"/>
          <w:b/>
          <w:bCs/>
          <w:i/>
          <w:iCs/>
          <w:szCs w:val="21"/>
        </w:rPr>
        <w:t xml:space="preserve">For Case 3b, </w:t>
      </w:r>
      <w:r w:rsidR="00CF179F">
        <w:rPr>
          <w:rFonts w:cs="Times New Roman" w:hint="eastAsia"/>
          <w:b/>
          <w:bCs/>
          <w:i/>
          <w:iCs/>
          <w:szCs w:val="21"/>
        </w:rPr>
        <w:t>t</w:t>
      </w:r>
      <w:r w:rsidR="00A37EFA">
        <w:rPr>
          <w:rFonts w:cs="Times New Roman" w:hint="eastAsia"/>
          <w:b/>
          <w:bCs/>
          <w:i/>
          <w:iCs/>
          <w:szCs w:val="21"/>
        </w:rPr>
        <w:t xml:space="preserve">he assistance information </w:t>
      </w:r>
      <w:r w:rsidR="00F00FDA">
        <w:rPr>
          <w:rFonts w:cs="Times New Roman" w:hint="eastAsia"/>
          <w:b/>
          <w:bCs/>
          <w:i/>
          <w:iCs/>
          <w:szCs w:val="21"/>
        </w:rPr>
        <w:t xml:space="preserve">for </w:t>
      </w:r>
      <w:r w:rsidR="003E60F9">
        <w:rPr>
          <w:rFonts w:cs="Times New Roman" w:hint="eastAsia"/>
          <w:b/>
          <w:bCs/>
          <w:i/>
          <w:iCs/>
          <w:szCs w:val="21"/>
        </w:rPr>
        <w:t xml:space="preserve">training </w:t>
      </w:r>
      <w:r w:rsidR="00F00FDA">
        <w:rPr>
          <w:rFonts w:cs="Times New Roman" w:hint="eastAsia"/>
          <w:b/>
          <w:bCs/>
          <w:i/>
          <w:iCs/>
          <w:szCs w:val="21"/>
        </w:rPr>
        <w:t xml:space="preserve">data association </w:t>
      </w:r>
      <w:r w:rsidR="00A37EFA">
        <w:rPr>
          <w:rFonts w:cs="Times New Roman" w:hint="eastAsia"/>
          <w:b/>
          <w:bCs/>
          <w:i/>
          <w:iCs/>
          <w:szCs w:val="21"/>
        </w:rPr>
        <w:t>should be discussed</w:t>
      </w:r>
      <w:r w:rsidR="00F00FDA">
        <w:rPr>
          <w:rFonts w:cs="Times New Roman" w:hint="eastAsia"/>
          <w:b/>
          <w:bCs/>
          <w:i/>
          <w:iCs/>
          <w:szCs w:val="21"/>
        </w:rPr>
        <w:t xml:space="preserve"> when </w:t>
      </w:r>
      <w:r w:rsidR="00CF179F">
        <w:rPr>
          <w:rFonts w:cs="Times New Roman" w:hint="eastAsia"/>
          <w:b/>
          <w:bCs/>
          <w:i/>
          <w:iCs/>
          <w:szCs w:val="21"/>
        </w:rPr>
        <w:t>models</w:t>
      </w:r>
      <w:r w:rsidR="0071701A" w:rsidRPr="0071701A">
        <w:rPr>
          <w:rFonts w:cs="Times New Roman"/>
          <w:b/>
          <w:bCs/>
          <w:i/>
          <w:iCs/>
          <w:szCs w:val="21"/>
        </w:rPr>
        <w:t xml:space="preserve"> are trained at LMF</w:t>
      </w:r>
      <w:r w:rsidR="0071701A" w:rsidRPr="0071701A">
        <w:rPr>
          <w:rFonts w:cs="Times New Roman" w:hint="eastAsia"/>
          <w:b/>
          <w:bCs/>
          <w:i/>
          <w:iCs/>
          <w:szCs w:val="21"/>
        </w:rPr>
        <w:t xml:space="preserve"> </w:t>
      </w:r>
      <w:r w:rsidR="0071701A">
        <w:rPr>
          <w:rFonts w:cs="Times New Roman" w:hint="eastAsia"/>
          <w:b/>
          <w:bCs/>
          <w:i/>
          <w:iCs/>
          <w:szCs w:val="21"/>
        </w:rPr>
        <w:t xml:space="preserve">and </w:t>
      </w:r>
      <w:r w:rsidR="009971F2">
        <w:rPr>
          <w:rFonts w:cs="Times New Roman" w:hint="eastAsia"/>
          <w:b/>
          <w:bCs/>
          <w:i/>
          <w:iCs/>
          <w:szCs w:val="21"/>
        </w:rPr>
        <w:t xml:space="preserve">Part B </w:t>
      </w:r>
      <w:r w:rsidR="00653D55">
        <w:rPr>
          <w:rFonts w:cs="Times New Roman" w:hint="eastAsia"/>
          <w:b/>
          <w:bCs/>
          <w:i/>
          <w:iCs/>
          <w:szCs w:val="21"/>
        </w:rPr>
        <w:t xml:space="preserve">is </w:t>
      </w:r>
      <w:r w:rsidR="00B903EE">
        <w:rPr>
          <w:rFonts w:cs="Times New Roman" w:hint="eastAsia"/>
          <w:b/>
          <w:bCs/>
          <w:i/>
          <w:iCs/>
          <w:szCs w:val="21"/>
        </w:rPr>
        <w:t xml:space="preserve">generated by </w:t>
      </w:r>
      <w:r w:rsidR="0071701A">
        <w:rPr>
          <w:rFonts w:cs="Times New Roman" w:hint="eastAsia"/>
          <w:b/>
          <w:bCs/>
          <w:i/>
          <w:iCs/>
          <w:szCs w:val="21"/>
        </w:rPr>
        <w:t>UE.</w:t>
      </w:r>
    </w:p>
    <w:p w14:paraId="6ED05AE3" w14:textId="16758810" w:rsidR="00394EF9" w:rsidRPr="00AD1084" w:rsidRDefault="00B576A6" w:rsidP="001F0912">
      <w:pPr>
        <w:spacing w:beforeLines="50" w:before="120" w:afterLines="100" w:after="240"/>
        <w:rPr>
          <w:rFonts w:cs="Times New Roman"/>
          <w:b/>
          <w:bCs/>
          <w:i/>
          <w:iCs/>
          <w:szCs w:val="21"/>
        </w:rPr>
      </w:pPr>
      <w:r>
        <w:rPr>
          <w:rFonts w:cs="Times New Roman"/>
          <w:b/>
          <w:bCs/>
          <w:i/>
          <w:iCs/>
          <w:szCs w:val="21"/>
        </w:rPr>
        <w:t>Proposal</w:t>
      </w:r>
      <w:r w:rsidRPr="000010C3">
        <w:rPr>
          <w:rFonts w:cs="Times New Roman"/>
          <w:b/>
          <w:bCs/>
          <w:i/>
          <w:iCs/>
          <w:szCs w:val="21"/>
        </w:rPr>
        <w:t xml:space="preserve"> </w:t>
      </w:r>
      <w:r w:rsidR="000A2937">
        <w:rPr>
          <w:rFonts w:cs="Times New Roman" w:hint="eastAsia"/>
          <w:b/>
          <w:bCs/>
          <w:i/>
          <w:iCs/>
          <w:szCs w:val="21"/>
        </w:rPr>
        <w:t>7</w:t>
      </w:r>
      <w:r w:rsidRPr="000010C3">
        <w:rPr>
          <w:rFonts w:cs="Times New Roman"/>
          <w:b/>
          <w:bCs/>
          <w:i/>
          <w:iCs/>
          <w:szCs w:val="21"/>
        </w:rPr>
        <w:t>:</w:t>
      </w:r>
      <w:r>
        <w:rPr>
          <w:rFonts w:cs="Times New Roman" w:hint="eastAsia"/>
          <w:b/>
          <w:bCs/>
          <w:i/>
          <w:iCs/>
          <w:szCs w:val="21"/>
        </w:rPr>
        <w:t xml:space="preserve"> </w:t>
      </w:r>
      <w:r w:rsidR="00653D55">
        <w:rPr>
          <w:rFonts w:cs="Times New Roman" w:hint="eastAsia"/>
          <w:b/>
          <w:bCs/>
          <w:i/>
          <w:iCs/>
          <w:szCs w:val="21"/>
        </w:rPr>
        <w:t>Down</w:t>
      </w:r>
      <w:r w:rsidR="007F4851">
        <w:rPr>
          <w:rFonts w:cs="Times New Roman" w:hint="eastAsia"/>
          <w:b/>
          <w:bCs/>
          <w:i/>
          <w:iCs/>
          <w:szCs w:val="21"/>
        </w:rPr>
        <w:t>-select the</w:t>
      </w:r>
      <w:r w:rsidR="00153AF6">
        <w:rPr>
          <w:rFonts w:cs="Times New Roman" w:hint="eastAsia"/>
          <w:b/>
          <w:bCs/>
          <w:i/>
          <w:iCs/>
          <w:szCs w:val="21"/>
        </w:rPr>
        <w:t xml:space="preserve"> method for </w:t>
      </w:r>
      <w:r w:rsidR="00AD1084">
        <w:rPr>
          <w:rFonts w:cs="Times New Roman" w:hint="eastAsia"/>
          <w:b/>
          <w:bCs/>
          <w:i/>
          <w:iCs/>
          <w:szCs w:val="21"/>
        </w:rPr>
        <w:t xml:space="preserve">training </w:t>
      </w:r>
      <w:r w:rsidR="007423E2">
        <w:rPr>
          <w:rFonts w:cs="Times New Roman" w:hint="eastAsia"/>
          <w:b/>
          <w:bCs/>
          <w:i/>
          <w:iCs/>
          <w:szCs w:val="21"/>
        </w:rPr>
        <w:t>data association</w:t>
      </w:r>
      <w:r w:rsidR="00AD1084">
        <w:rPr>
          <w:rFonts w:cs="Times New Roman" w:hint="eastAsia"/>
          <w:b/>
          <w:bCs/>
          <w:i/>
          <w:iCs/>
          <w:szCs w:val="21"/>
        </w:rPr>
        <w:t>:</w:t>
      </w:r>
      <w:r w:rsidR="00AD1084">
        <w:rPr>
          <w:rFonts w:cs="Times New Roman"/>
          <w:b/>
          <w:bCs/>
          <w:i/>
          <w:iCs/>
          <w:szCs w:val="21"/>
        </w:rPr>
        <w:br/>
      </w:r>
      <w:r w:rsidR="00AD1084">
        <w:rPr>
          <w:rFonts w:cs="Times New Roman" w:hint="eastAsia"/>
          <w:b/>
          <w:bCs/>
          <w:i/>
          <w:iCs/>
          <w:szCs w:val="21"/>
        </w:rPr>
        <w:t xml:space="preserve">a. </w:t>
      </w:r>
      <w:r w:rsidR="00B67978">
        <w:rPr>
          <w:rFonts w:cs="Times New Roman" w:hint="eastAsia"/>
          <w:b/>
          <w:bCs/>
          <w:i/>
          <w:iCs/>
          <w:szCs w:val="21"/>
        </w:rPr>
        <w:t>UE validate</w:t>
      </w:r>
      <w:r w:rsidR="009918D4">
        <w:rPr>
          <w:rFonts w:cs="Times New Roman" w:hint="eastAsia"/>
          <w:b/>
          <w:bCs/>
          <w:i/>
          <w:iCs/>
          <w:szCs w:val="21"/>
        </w:rPr>
        <w:t>s</w:t>
      </w:r>
      <w:r w:rsidR="00B67978">
        <w:rPr>
          <w:rFonts w:cs="Times New Roman" w:hint="eastAsia"/>
          <w:b/>
          <w:bCs/>
          <w:i/>
          <w:iCs/>
          <w:szCs w:val="21"/>
        </w:rPr>
        <w:t xml:space="preserve"> the data association by implementation</w:t>
      </w:r>
      <w:r w:rsidR="0055178B">
        <w:rPr>
          <w:rFonts w:cs="Times New Roman" w:hint="eastAsia"/>
          <w:b/>
          <w:bCs/>
          <w:i/>
          <w:iCs/>
          <w:szCs w:val="21"/>
        </w:rPr>
        <w:t xml:space="preserve"> and</w:t>
      </w:r>
      <w:r w:rsidR="00A56BF1">
        <w:rPr>
          <w:rFonts w:cs="Times New Roman" w:hint="eastAsia"/>
          <w:b/>
          <w:bCs/>
          <w:i/>
          <w:iCs/>
          <w:szCs w:val="21"/>
        </w:rPr>
        <w:t xml:space="preserve"> </w:t>
      </w:r>
      <w:r w:rsidR="00EB26F5">
        <w:rPr>
          <w:rFonts w:cs="Times New Roman" w:hint="eastAsia"/>
          <w:b/>
          <w:bCs/>
          <w:i/>
          <w:iCs/>
          <w:szCs w:val="21"/>
        </w:rPr>
        <w:t xml:space="preserve">sends </w:t>
      </w:r>
      <w:r w:rsidR="008635CE">
        <w:rPr>
          <w:rFonts w:cs="Times New Roman" w:hint="eastAsia"/>
          <w:b/>
          <w:bCs/>
          <w:i/>
          <w:iCs/>
          <w:szCs w:val="21"/>
        </w:rPr>
        <w:t>an availability indicator or causes of unavail</w:t>
      </w:r>
      <w:r w:rsidR="00CB633E">
        <w:rPr>
          <w:rFonts w:cs="Times New Roman" w:hint="eastAsia"/>
          <w:b/>
          <w:bCs/>
          <w:i/>
          <w:iCs/>
          <w:szCs w:val="21"/>
        </w:rPr>
        <w:t>ability to LMF.</w:t>
      </w:r>
      <w:r w:rsidR="00394EF9">
        <w:rPr>
          <w:rFonts w:cs="Times New Roman"/>
          <w:b/>
          <w:bCs/>
          <w:i/>
          <w:iCs/>
          <w:szCs w:val="21"/>
        </w:rPr>
        <w:br/>
      </w:r>
      <w:r w:rsidR="00394EF9">
        <w:rPr>
          <w:rFonts w:cs="Times New Roman" w:hint="eastAsia"/>
          <w:b/>
          <w:bCs/>
          <w:i/>
          <w:iCs/>
          <w:szCs w:val="21"/>
        </w:rPr>
        <w:t>b. LMF validate</w:t>
      </w:r>
      <w:r w:rsidR="009918D4">
        <w:rPr>
          <w:rFonts w:cs="Times New Roman" w:hint="eastAsia"/>
          <w:b/>
          <w:bCs/>
          <w:i/>
          <w:iCs/>
          <w:szCs w:val="21"/>
        </w:rPr>
        <w:t>s</w:t>
      </w:r>
      <w:r w:rsidR="00394EF9">
        <w:rPr>
          <w:rFonts w:cs="Times New Roman" w:hint="eastAsia"/>
          <w:b/>
          <w:bCs/>
          <w:i/>
          <w:iCs/>
          <w:szCs w:val="21"/>
        </w:rPr>
        <w:t xml:space="preserve"> the data association</w:t>
      </w:r>
      <w:r w:rsidR="0055178B">
        <w:rPr>
          <w:rFonts w:cs="Times New Roman" w:hint="eastAsia"/>
          <w:b/>
          <w:bCs/>
          <w:i/>
          <w:iCs/>
          <w:szCs w:val="21"/>
        </w:rPr>
        <w:t xml:space="preserve"> with </w:t>
      </w:r>
      <w:r w:rsidR="00AB1DDD">
        <w:rPr>
          <w:rFonts w:cs="Times New Roman" w:hint="eastAsia"/>
          <w:b/>
          <w:bCs/>
          <w:i/>
          <w:iCs/>
          <w:szCs w:val="21"/>
        </w:rPr>
        <w:t>the information of immobility duration.</w:t>
      </w:r>
    </w:p>
    <w:p w14:paraId="44C4721B" w14:textId="6D522A86" w:rsidR="009A0788" w:rsidRDefault="00571431" w:rsidP="009A0788">
      <w:pPr>
        <w:pStyle w:val="2"/>
        <w:numPr>
          <w:ilvl w:val="1"/>
          <w:numId w:val="1"/>
        </w:numPr>
        <w:tabs>
          <w:tab w:val="left" w:pos="420"/>
        </w:tabs>
        <w:spacing w:before="240" w:after="240" w:line="240" w:lineRule="auto"/>
        <w:jc w:val="left"/>
        <w:rPr>
          <w:rFonts w:cs="Times New Roman"/>
          <w:szCs w:val="28"/>
        </w:rPr>
      </w:pPr>
      <w:r>
        <w:rPr>
          <w:rFonts w:cs="Times New Roman"/>
          <w:szCs w:val="28"/>
        </w:rPr>
        <w:t>Consistency between training and inference</w:t>
      </w:r>
    </w:p>
    <w:p w14:paraId="6CDB00B4" w14:textId="448F68BD" w:rsidR="00402CB5" w:rsidRPr="00402CB5" w:rsidRDefault="00402CB5" w:rsidP="0046258E">
      <w:pPr>
        <w:spacing w:afterLines="50" w:after="120"/>
      </w:pPr>
      <w:r w:rsidRPr="00402CB5">
        <w:t>As discussed in the previous meetings,</w:t>
      </w:r>
      <w:r w:rsidR="00AD5B30">
        <w:t xml:space="preserve"> </w:t>
      </w:r>
      <w:r w:rsidR="002654B5">
        <w:t xml:space="preserve">there are </w:t>
      </w:r>
      <w:r w:rsidR="00BD138E">
        <w:t xml:space="preserve">mainly four </w:t>
      </w:r>
      <w:r w:rsidR="008013C4">
        <w:t xml:space="preserve">approaches to </w:t>
      </w:r>
      <w:r w:rsidR="002E28E0">
        <w:t xml:space="preserve">ensure consistency between </w:t>
      </w:r>
      <w:r w:rsidR="000D7B2F">
        <w:t>training and inference</w:t>
      </w:r>
      <w:r w:rsidR="00622049">
        <w:t xml:space="preserve">, i.e., </w:t>
      </w:r>
      <w:r w:rsidR="000A1745">
        <w:t xml:space="preserve">model identification, </w:t>
      </w:r>
      <w:r w:rsidR="002B70C2">
        <w:t xml:space="preserve">information and/or </w:t>
      </w:r>
      <w:r w:rsidR="003C7D42">
        <w:t>indication on additional condi</w:t>
      </w:r>
      <w:r w:rsidR="0001670F">
        <w:t>tions</w:t>
      </w:r>
      <w:r w:rsidR="008E41F2">
        <w:t xml:space="preserve">, </w:t>
      </w:r>
      <w:r w:rsidR="00605925">
        <w:t xml:space="preserve">model </w:t>
      </w:r>
      <w:r w:rsidR="006A408F">
        <w:t>monitoring and model transfer.</w:t>
      </w:r>
      <w:r w:rsidR="0021110C">
        <w:t xml:space="preserve"> Since the </w:t>
      </w:r>
      <w:r w:rsidR="00613D46">
        <w:t>model can be selected based on the monitoring outcome</w:t>
      </w:r>
      <w:r w:rsidR="00EF31A9">
        <w:t xml:space="preserve"> and </w:t>
      </w:r>
      <w:r w:rsidR="0090057A">
        <w:t xml:space="preserve">the model </w:t>
      </w:r>
      <w:r w:rsidR="00D04446">
        <w:t>is</w:t>
      </w:r>
      <w:r w:rsidR="0053344F">
        <w:t xml:space="preserve"> </w:t>
      </w:r>
      <w:r w:rsidR="00D04446">
        <w:t xml:space="preserve">trained under additional conditions </w:t>
      </w:r>
      <w:r w:rsidR="00971329">
        <w:t>before the model is transferred</w:t>
      </w:r>
      <w:r w:rsidR="008D61DE">
        <w:t xml:space="preserve">, </w:t>
      </w:r>
      <w:r w:rsidR="00C17C6E">
        <w:t>it is up to implementation regarding the approaches of model monitoring and model transfer.</w:t>
      </w:r>
      <w:r w:rsidR="00274B75">
        <w:rPr>
          <w:rFonts w:hint="eastAsia"/>
        </w:rPr>
        <w:t xml:space="preserve"> Here, we discuss </w:t>
      </w:r>
      <w:r w:rsidR="006B5C2B">
        <w:rPr>
          <w:rFonts w:hint="eastAsia"/>
        </w:rPr>
        <w:t xml:space="preserve">the </w:t>
      </w:r>
      <w:r w:rsidR="00FD46E1">
        <w:rPr>
          <w:rFonts w:hint="eastAsia"/>
        </w:rPr>
        <w:t xml:space="preserve">approaches of </w:t>
      </w:r>
      <w:r w:rsidR="00CA3A13">
        <w:rPr>
          <w:rFonts w:hint="eastAsia"/>
        </w:rPr>
        <w:t xml:space="preserve">model identification and </w:t>
      </w:r>
      <w:r w:rsidR="00CA3A13">
        <w:t>information and/or indication on additional conditions</w:t>
      </w:r>
      <w:r w:rsidR="00CA3A13">
        <w:rPr>
          <w:rFonts w:hint="eastAsia"/>
        </w:rPr>
        <w:t>.</w:t>
      </w:r>
    </w:p>
    <w:p w14:paraId="7EB6E2B5" w14:textId="77777777" w:rsidR="00D4180E" w:rsidRDefault="00D4180E" w:rsidP="00BB6291">
      <w:pPr>
        <w:pStyle w:val="3"/>
        <w:jc w:val="left"/>
      </w:pPr>
      <w:r w:rsidRPr="009309DF">
        <w:t>AI-enabled reference signal configuration</w:t>
      </w:r>
    </w:p>
    <w:p w14:paraId="49242AF8" w14:textId="20EDE98F" w:rsidR="00D4180E" w:rsidRDefault="000D5255" w:rsidP="00D4180E">
      <w:pPr>
        <w:spacing w:afterLines="50" w:after="120"/>
      </w:pPr>
      <w:r>
        <w:rPr>
          <w:rFonts w:hint="eastAsia"/>
        </w:rPr>
        <w:t>For</w:t>
      </w:r>
      <w:r w:rsidR="00D4180E" w:rsidRPr="000F5698">
        <w:t xml:space="preserve"> AI/ML </w:t>
      </w:r>
      <w:r w:rsidR="0094526E">
        <w:t xml:space="preserve">based </w:t>
      </w:r>
      <w:r w:rsidR="00D4180E" w:rsidRPr="000F5698">
        <w:t>positioning, it</w:t>
      </w:r>
      <w:r w:rsidR="00D4180E">
        <w:t xml:space="preserve"> is</w:t>
      </w:r>
      <w:r w:rsidR="00D4180E" w:rsidRPr="000F5698">
        <w:t xml:space="preserve"> essential to introduce AI-related information to determine whether AI mode is required and which </w:t>
      </w:r>
      <w:r w:rsidR="00D4180E">
        <w:t xml:space="preserve">AI </w:t>
      </w:r>
      <w:r w:rsidR="00D4180E" w:rsidRPr="000F5698">
        <w:t>model</w:t>
      </w:r>
      <w:r w:rsidR="00D4180E">
        <w:t>s</w:t>
      </w:r>
      <w:r w:rsidR="00D4180E" w:rsidRPr="000F5698">
        <w:t xml:space="preserve"> to use. Additionally, dedicated reference signal</w:t>
      </w:r>
      <w:r w:rsidR="00D4180E">
        <w:t>s</w:t>
      </w:r>
      <w:r w:rsidR="00D4180E" w:rsidRPr="000F5698">
        <w:t xml:space="preserve"> with features like higher density and wider beams may be necessary to improve positioning accuracy. Consequently, the conventional reference signal configuration</w:t>
      </w:r>
      <w:r w:rsidR="00D4180E">
        <w:t>s</w:t>
      </w:r>
      <w:r w:rsidR="00D4180E" w:rsidRPr="000F5698">
        <w:t>, including PRS configuration and SRS for positioning configuration, could be enhanced to accommodate AI-specific requirements.</w:t>
      </w:r>
    </w:p>
    <w:p w14:paraId="0B91579F" w14:textId="1BB64A05" w:rsidR="00D4180E" w:rsidRPr="000010C3" w:rsidRDefault="00D4180E" w:rsidP="00D4180E">
      <w:pPr>
        <w:spacing w:beforeLines="100" w:before="240" w:afterLines="100" w:after="240"/>
        <w:rPr>
          <w:rFonts w:cs="Times New Roman"/>
          <w:b/>
          <w:bCs/>
          <w:i/>
          <w:iCs/>
          <w:szCs w:val="21"/>
        </w:rPr>
      </w:pPr>
      <w:r w:rsidRPr="000010C3">
        <w:rPr>
          <w:rFonts w:cs="Times New Roman"/>
          <w:b/>
          <w:bCs/>
          <w:i/>
          <w:iCs/>
          <w:szCs w:val="21"/>
        </w:rPr>
        <w:t>Observation</w:t>
      </w:r>
      <w:r>
        <w:rPr>
          <w:rFonts w:cs="Times New Roman"/>
          <w:b/>
          <w:bCs/>
          <w:i/>
          <w:iCs/>
          <w:szCs w:val="21"/>
        </w:rPr>
        <w:t xml:space="preserve"> </w:t>
      </w:r>
      <w:r w:rsidR="000A2937">
        <w:rPr>
          <w:rFonts w:cs="Times New Roman" w:hint="eastAsia"/>
          <w:b/>
          <w:bCs/>
          <w:i/>
          <w:iCs/>
          <w:szCs w:val="21"/>
        </w:rPr>
        <w:t>1</w:t>
      </w:r>
      <w:r w:rsidRPr="000010C3">
        <w:rPr>
          <w:rFonts w:cs="Times New Roman"/>
          <w:b/>
          <w:bCs/>
          <w:i/>
          <w:iCs/>
          <w:szCs w:val="21"/>
        </w:rPr>
        <w:t xml:space="preserve">: </w:t>
      </w:r>
      <w:r w:rsidRPr="00642889">
        <w:rPr>
          <w:rFonts w:cs="Times New Roman"/>
          <w:b/>
          <w:bCs/>
          <w:i/>
          <w:iCs/>
          <w:szCs w:val="21"/>
        </w:rPr>
        <w:t>The conventional reference signal configuration</w:t>
      </w:r>
      <w:r>
        <w:rPr>
          <w:rFonts w:cs="Times New Roman"/>
          <w:b/>
          <w:bCs/>
          <w:i/>
          <w:iCs/>
          <w:szCs w:val="21"/>
        </w:rPr>
        <w:t>s</w:t>
      </w:r>
      <w:r w:rsidRPr="00642889">
        <w:rPr>
          <w:rFonts w:cs="Times New Roman"/>
          <w:b/>
          <w:bCs/>
          <w:i/>
          <w:iCs/>
          <w:szCs w:val="21"/>
        </w:rPr>
        <w:t xml:space="preserve"> could be enhanced to accommodate AI-specific requirements.</w:t>
      </w:r>
    </w:p>
    <w:p w14:paraId="61DB14F9" w14:textId="77777777" w:rsidR="00D4180E" w:rsidRPr="00EF1B13" w:rsidRDefault="00D4180E" w:rsidP="00D4180E">
      <w:pPr>
        <w:pStyle w:val="af3"/>
        <w:keepNext/>
        <w:keepLines/>
        <w:widowControl w:val="0"/>
        <w:numPr>
          <w:ilvl w:val="0"/>
          <w:numId w:val="9"/>
        </w:numPr>
        <w:tabs>
          <w:tab w:val="left" w:pos="900"/>
        </w:tabs>
        <w:spacing w:before="200" w:after="200"/>
        <w:jc w:val="both"/>
        <w:outlineLvl w:val="2"/>
        <w:rPr>
          <w:rFonts w:ascii="Times New Roman" w:eastAsia="宋体" w:hAnsi="Times New Roman" w:cstheme="minorBidi"/>
          <w:b/>
          <w:bCs/>
          <w:vanish/>
          <w:kern w:val="2"/>
          <w:sz w:val="24"/>
          <w:szCs w:val="32"/>
          <w:lang w:eastAsia="zh-CN"/>
        </w:rPr>
      </w:pPr>
    </w:p>
    <w:p w14:paraId="2CC086B9" w14:textId="77777777" w:rsidR="00D4180E" w:rsidRPr="00EF1B13" w:rsidRDefault="00D4180E" w:rsidP="00D4180E">
      <w:pPr>
        <w:pStyle w:val="af3"/>
        <w:keepNext/>
        <w:keepLines/>
        <w:widowControl w:val="0"/>
        <w:numPr>
          <w:ilvl w:val="1"/>
          <w:numId w:val="9"/>
        </w:numPr>
        <w:tabs>
          <w:tab w:val="left" w:pos="900"/>
        </w:tabs>
        <w:spacing w:before="200" w:after="200"/>
        <w:jc w:val="both"/>
        <w:outlineLvl w:val="2"/>
        <w:rPr>
          <w:rFonts w:ascii="Times New Roman" w:eastAsia="宋体" w:hAnsi="Times New Roman" w:cstheme="minorBidi"/>
          <w:b/>
          <w:bCs/>
          <w:vanish/>
          <w:kern w:val="2"/>
          <w:sz w:val="24"/>
          <w:szCs w:val="32"/>
          <w:lang w:eastAsia="zh-CN"/>
        </w:rPr>
      </w:pPr>
    </w:p>
    <w:p w14:paraId="70FD411E" w14:textId="77777777" w:rsidR="00D4180E" w:rsidRPr="00EF1B13" w:rsidRDefault="00D4180E" w:rsidP="00D4180E">
      <w:pPr>
        <w:pStyle w:val="af3"/>
        <w:keepNext/>
        <w:keepLines/>
        <w:widowControl w:val="0"/>
        <w:numPr>
          <w:ilvl w:val="1"/>
          <w:numId w:val="9"/>
        </w:numPr>
        <w:tabs>
          <w:tab w:val="left" w:pos="900"/>
        </w:tabs>
        <w:spacing w:before="200" w:after="200"/>
        <w:jc w:val="both"/>
        <w:outlineLvl w:val="2"/>
        <w:rPr>
          <w:rFonts w:ascii="Times New Roman" w:eastAsia="宋体" w:hAnsi="Times New Roman" w:cstheme="minorBidi"/>
          <w:b/>
          <w:bCs/>
          <w:vanish/>
          <w:kern w:val="2"/>
          <w:sz w:val="24"/>
          <w:szCs w:val="32"/>
          <w:lang w:eastAsia="zh-CN"/>
        </w:rPr>
      </w:pPr>
    </w:p>
    <w:p w14:paraId="3EB81AE7" w14:textId="5BDCC3B3" w:rsidR="00D4180E" w:rsidRDefault="00D4180E" w:rsidP="00773BAA">
      <w:pPr>
        <w:spacing w:afterLines="50" w:after="120"/>
      </w:pPr>
      <w:r w:rsidRPr="00D0273A">
        <w:t>In addition to the conventional configurations of PRS and SRS for positioning, new AI-specific reference signal resource types could be defined to facilitate regular AI operations within the wireless system. A marker could be added to both the PRS configuration and SRS for positioning configuration, allowing the new resource type to be denoted as a string, ID, or reference signal name.</w:t>
      </w:r>
      <w:r w:rsidRPr="00630151">
        <w:t xml:space="preserve"> The detailed implementation </w:t>
      </w:r>
      <w:r>
        <w:t>is illustrated</w:t>
      </w:r>
      <w:r w:rsidRPr="00630151">
        <w:t xml:space="preserve"> in </w:t>
      </w:r>
      <w:r w:rsidRPr="00630151">
        <w:fldChar w:fldCharType="begin"/>
      </w:r>
      <w:r w:rsidRPr="00630151">
        <w:instrText xml:space="preserve"> REF _Ref158069595 \h </w:instrText>
      </w:r>
      <w:r>
        <w:instrText xml:space="preserve"> \* MERGEFORMAT </w:instrText>
      </w:r>
      <w:r w:rsidRPr="00630151">
        <w:fldChar w:fldCharType="separate"/>
      </w:r>
      <w:r w:rsidR="00F06DA8" w:rsidRPr="00F06DA8">
        <w:t xml:space="preserve">Table </w:t>
      </w:r>
      <w:r w:rsidR="00F06DA8" w:rsidRPr="00F06DA8">
        <w:rPr>
          <w:noProof/>
        </w:rPr>
        <w:t>1</w:t>
      </w:r>
      <w:r w:rsidRPr="00630151">
        <w:fldChar w:fldCharType="end"/>
      </w:r>
      <w:r w:rsidRPr="00630151">
        <w:t>.</w:t>
      </w:r>
    </w:p>
    <w:p w14:paraId="37ECE543" w14:textId="5CB410EF" w:rsidR="00D4180E" w:rsidRPr="00722642" w:rsidRDefault="00D4180E" w:rsidP="00D4180E">
      <w:pPr>
        <w:pStyle w:val="a3"/>
        <w:keepNext/>
        <w:rPr>
          <w:sz w:val="20"/>
          <w:szCs w:val="20"/>
        </w:rPr>
      </w:pPr>
      <w:bookmarkStart w:id="7" w:name="_Ref158069595"/>
      <w:r w:rsidRPr="00722642">
        <w:rPr>
          <w:sz w:val="20"/>
          <w:szCs w:val="20"/>
        </w:rPr>
        <w:t xml:space="preserve">Table </w:t>
      </w:r>
      <w:r w:rsidRPr="00722642">
        <w:rPr>
          <w:sz w:val="20"/>
          <w:szCs w:val="20"/>
        </w:rPr>
        <w:fldChar w:fldCharType="begin"/>
      </w:r>
      <w:r w:rsidRPr="00722642">
        <w:rPr>
          <w:sz w:val="20"/>
          <w:szCs w:val="20"/>
        </w:rPr>
        <w:instrText xml:space="preserve"> SEQ Table \* ARABIC </w:instrText>
      </w:r>
      <w:r w:rsidRPr="00722642">
        <w:rPr>
          <w:sz w:val="20"/>
          <w:szCs w:val="20"/>
        </w:rPr>
        <w:fldChar w:fldCharType="separate"/>
      </w:r>
      <w:r w:rsidR="00F06DA8">
        <w:rPr>
          <w:noProof/>
          <w:sz w:val="20"/>
          <w:szCs w:val="20"/>
        </w:rPr>
        <w:t>1</w:t>
      </w:r>
      <w:r w:rsidRPr="00722642">
        <w:rPr>
          <w:sz w:val="20"/>
          <w:szCs w:val="20"/>
        </w:rPr>
        <w:fldChar w:fldCharType="end"/>
      </w:r>
      <w:bookmarkEnd w:id="7"/>
      <w:r w:rsidRPr="00722642">
        <w:rPr>
          <w:sz w:val="20"/>
          <w:szCs w:val="20"/>
        </w:rPr>
        <w:t xml:space="preserve"> Direct AI-specific reference signal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7353"/>
      </w:tblGrid>
      <w:tr w:rsidR="00D4180E" w:rsidRPr="003059CF" w14:paraId="0170903A" w14:textId="77777777" w:rsidTr="00553F81">
        <w:trPr>
          <w:trHeight w:val="135"/>
          <w:jc w:val="center"/>
        </w:trPr>
        <w:tc>
          <w:tcPr>
            <w:tcW w:w="1959" w:type="dxa"/>
            <w:shd w:val="clear" w:color="auto" w:fill="D9D9D9"/>
            <w:vAlign w:val="center"/>
          </w:tcPr>
          <w:p w14:paraId="162410E9" w14:textId="77777777" w:rsidR="00D4180E" w:rsidRPr="003059CF" w:rsidRDefault="00D4180E" w:rsidP="00553F81">
            <w:pPr>
              <w:widowControl/>
              <w:spacing w:beforeLines="50" w:before="120" w:line="360" w:lineRule="auto"/>
              <w:contextualSpacing/>
              <w:jc w:val="center"/>
              <w:rPr>
                <w:rFonts w:eastAsia="等线" w:cs="Times New Roman"/>
                <w:kern w:val="0"/>
                <w:sz w:val="18"/>
                <w:szCs w:val="21"/>
              </w:rPr>
            </w:pPr>
            <w:r w:rsidRPr="003059CF">
              <w:rPr>
                <w:rFonts w:eastAsia="等线" w:cs="Times New Roman"/>
                <w:kern w:val="0"/>
                <w:sz w:val="18"/>
                <w:szCs w:val="21"/>
              </w:rPr>
              <w:t>Resource type indication method</w:t>
            </w:r>
          </w:p>
        </w:tc>
        <w:tc>
          <w:tcPr>
            <w:tcW w:w="7353" w:type="dxa"/>
            <w:shd w:val="clear" w:color="auto" w:fill="D9D9D9"/>
            <w:vAlign w:val="center"/>
          </w:tcPr>
          <w:p w14:paraId="00A97EC2" w14:textId="77777777" w:rsidR="00D4180E" w:rsidRPr="003059CF" w:rsidRDefault="00D4180E" w:rsidP="00553F81">
            <w:pPr>
              <w:widowControl/>
              <w:spacing w:beforeLines="50" w:before="120" w:line="360" w:lineRule="auto"/>
              <w:contextualSpacing/>
              <w:jc w:val="center"/>
              <w:rPr>
                <w:rFonts w:eastAsia="等线" w:cs="Times New Roman"/>
                <w:kern w:val="0"/>
                <w:sz w:val="18"/>
                <w:szCs w:val="21"/>
              </w:rPr>
            </w:pPr>
            <w:r w:rsidRPr="003059CF">
              <w:rPr>
                <w:rFonts w:eastAsia="等线" w:cs="Times New Roman"/>
                <w:kern w:val="0"/>
                <w:sz w:val="18"/>
                <w:szCs w:val="21"/>
              </w:rPr>
              <w:t>Detail</w:t>
            </w:r>
            <w:r>
              <w:rPr>
                <w:rFonts w:eastAsia="等线" w:cs="Times New Roman"/>
                <w:kern w:val="0"/>
                <w:sz w:val="18"/>
                <w:szCs w:val="21"/>
              </w:rPr>
              <w:t>ed</w:t>
            </w:r>
            <w:r w:rsidRPr="003059CF">
              <w:rPr>
                <w:rFonts w:eastAsia="等线" w:cs="Times New Roman"/>
                <w:kern w:val="0"/>
                <w:sz w:val="18"/>
                <w:szCs w:val="21"/>
              </w:rPr>
              <w:t xml:space="preserve"> description</w:t>
            </w:r>
          </w:p>
        </w:tc>
      </w:tr>
      <w:tr w:rsidR="00D4180E" w:rsidRPr="003059CF" w14:paraId="3EE5EB33" w14:textId="77777777" w:rsidTr="00553F81">
        <w:trPr>
          <w:trHeight w:val="341"/>
          <w:jc w:val="center"/>
        </w:trPr>
        <w:tc>
          <w:tcPr>
            <w:tcW w:w="1959" w:type="dxa"/>
            <w:shd w:val="clear" w:color="auto" w:fill="auto"/>
            <w:vAlign w:val="center"/>
          </w:tcPr>
          <w:p w14:paraId="5659B9F1" w14:textId="77777777" w:rsidR="00D4180E" w:rsidRPr="003059CF" w:rsidRDefault="00D4180E" w:rsidP="00553F81">
            <w:pPr>
              <w:widowControl/>
              <w:spacing w:beforeLines="50" w:before="120" w:line="360" w:lineRule="auto"/>
              <w:contextualSpacing/>
              <w:jc w:val="center"/>
              <w:rPr>
                <w:rFonts w:eastAsia="等线" w:cs="Times New Roman"/>
                <w:kern w:val="0"/>
                <w:sz w:val="18"/>
                <w:szCs w:val="21"/>
              </w:rPr>
            </w:pPr>
            <w:r w:rsidRPr="003059CF">
              <w:rPr>
                <w:rFonts w:eastAsia="等线" w:cs="Times New Roman"/>
                <w:kern w:val="0"/>
                <w:sz w:val="18"/>
                <w:szCs w:val="21"/>
              </w:rPr>
              <w:t>String</w:t>
            </w:r>
          </w:p>
        </w:tc>
        <w:tc>
          <w:tcPr>
            <w:tcW w:w="7353" w:type="dxa"/>
            <w:shd w:val="clear" w:color="auto" w:fill="auto"/>
            <w:vAlign w:val="center"/>
          </w:tcPr>
          <w:p w14:paraId="4B3F32B8" w14:textId="77777777" w:rsidR="00D4180E" w:rsidRPr="003059CF" w:rsidRDefault="00D4180E" w:rsidP="00553F81">
            <w:pPr>
              <w:widowControl/>
              <w:spacing w:line="360" w:lineRule="auto"/>
              <w:contextualSpacing/>
              <w:rPr>
                <w:rFonts w:eastAsia="等线" w:cs="Times New Roman"/>
                <w:kern w:val="0"/>
                <w:sz w:val="18"/>
                <w:szCs w:val="21"/>
              </w:rPr>
            </w:pPr>
            <w:r w:rsidRPr="003059CF">
              <w:rPr>
                <w:rFonts w:eastAsia="等线" w:cs="Times New Roman"/>
                <w:kern w:val="0"/>
                <w:sz w:val="18"/>
                <w:szCs w:val="21"/>
              </w:rPr>
              <w:t>String is used to distinguish the reference signal type, for example,</w:t>
            </w:r>
          </w:p>
          <w:p w14:paraId="5289981B" w14:textId="77777777" w:rsidR="00D4180E" w:rsidRPr="003059CF" w:rsidRDefault="00D4180E" w:rsidP="00553F81">
            <w:pPr>
              <w:widowControl/>
              <w:numPr>
                <w:ilvl w:val="0"/>
                <w:numId w:val="10"/>
              </w:numPr>
              <w:spacing w:before="100" w:beforeAutospacing="1" w:line="360" w:lineRule="auto"/>
              <w:ind w:left="357" w:hanging="357"/>
              <w:contextualSpacing/>
              <w:jc w:val="left"/>
              <w:rPr>
                <w:rFonts w:eastAsia="等线" w:cs="Times New Roman"/>
                <w:kern w:val="0"/>
                <w:sz w:val="18"/>
                <w:szCs w:val="21"/>
              </w:rPr>
            </w:pPr>
            <w:r w:rsidRPr="003059CF">
              <w:rPr>
                <w:rFonts w:eastAsia="等线" w:cs="Times New Roman"/>
                <w:kern w:val="0"/>
                <w:sz w:val="18"/>
                <w:szCs w:val="21"/>
              </w:rPr>
              <w:t>“Non</w:t>
            </w:r>
            <w:r>
              <w:rPr>
                <w:rFonts w:eastAsia="等线" w:cs="Times New Roman"/>
                <w:kern w:val="0"/>
                <w:sz w:val="18"/>
                <w:szCs w:val="21"/>
              </w:rPr>
              <w:t>-</w:t>
            </w:r>
            <w:r w:rsidRPr="003059CF">
              <w:rPr>
                <w:rFonts w:eastAsia="等线" w:cs="Times New Roman"/>
                <w:kern w:val="0"/>
                <w:sz w:val="18"/>
                <w:szCs w:val="21"/>
              </w:rPr>
              <w:t>AI</w:t>
            </w:r>
            <w:r>
              <w:rPr>
                <w:rFonts w:eastAsia="等线" w:cs="Times New Roman"/>
                <w:kern w:val="0"/>
                <w:sz w:val="18"/>
                <w:szCs w:val="21"/>
              </w:rPr>
              <w:t>-</w:t>
            </w:r>
            <w:r w:rsidRPr="003059CF">
              <w:rPr>
                <w:rFonts w:eastAsia="等线" w:cs="Times New Roman"/>
                <w:kern w:val="0"/>
                <w:sz w:val="18"/>
                <w:szCs w:val="21"/>
              </w:rPr>
              <w:t xml:space="preserve">based” which means the configuration is for </w:t>
            </w:r>
            <w:r>
              <w:rPr>
                <w:rFonts w:eastAsia="等线" w:cs="Times New Roman"/>
                <w:kern w:val="0"/>
                <w:sz w:val="18"/>
                <w:szCs w:val="21"/>
              </w:rPr>
              <w:t>positioning</w:t>
            </w:r>
            <w:r w:rsidRPr="003059CF">
              <w:rPr>
                <w:rFonts w:eastAsia="等线" w:cs="Times New Roman"/>
                <w:kern w:val="0"/>
                <w:sz w:val="18"/>
                <w:szCs w:val="21"/>
              </w:rPr>
              <w:t xml:space="preserve"> without the AI</w:t>
            </w:r>
            <w:r>
              <w:rPr>
                <w:rFonts w:eastAsia="等线" w:cs="Times New Roman"/>
                <w:kern w:val="0"/>
                <w:sz w:val="18"/>
                <w:szCs w:val="21"/>
              </w:rPr>
              <w:t xml:space="preserve"> </w:t>
            </w:r>
            <w:r w:rsidRPr="003059CF">
              <w:rPr>
                <w:rFonts w:eastAsia="等线" w:cs="Times New Roman"/>
                <w:kern w:val="0"/>
                <w:sz w:val="18"/>
                <w:szCs w:val="21"/>
              </w:rPr>
              <w:t>mode;</w:t>
            </w:r>
          </w:p>
          <w:p w14:paraId="039D26CB" w14:textId="77777777" w:rsidR="00D4180E" w:rsidRPr="003059CF" w:rsidRDefault="00D4180E" w:rsidP="00553F81">
            <w:pPr>
              <w:widowControl/>
              <w:numPr>
                <w:ilvl w:val="0"/>
                <w:numId w:val="10"/>
              </w:numPr>
              <w:spacing w:before="100" w:beforeAutospacing="1" w:line="360" w:lineRule="auto"/>
              <w:ind w:left="357" w:hanging="357"/>
              <w:contextualSpacing/>
              <w:jc w:val="left"/>
              <w:rPr>
                <w:rFonts w:eastAsia="等线" w:cs="Times New Roman"/>
                <w:kern w:val="0"/>
                <w:sz w:val="18"/>
                <w:szCs w:val="21"/>
              </w:rPr>
            </w:pPr>
            <w:r w:rsidRPr="003059CF">
              <w:rPr>
                <w:rFonts w:eastAsia="等线" w:cs="Times New Roman"/>
                <w:kern w:val="0"/>
                <w:sz w:val="18"/>
                <w:szCs w:val="21"/>
              </w:rPr>
              <w:t>“AI</w:t>
            </w:r>
            <w:r>
              <w:rPr>
                <w:rFonts w:eastAsia="等线" w:cs="Times New Roman"/>
                <w:kern w:val="0"/>
                <w:sz w:val="18"/>
                <w:szCs w:val="21"/>
              </w:rPr>
              <w:t>-</w:t>
            </w:r>
            <w:r w:rsidRPr="003059CF">
              <w:rPr>
                <w:rFonts w:eastAsia="等线" w:cs="Times New Roman"/>
                <w:kern w:val="0"/>
                <w:sz w:val="18"/>
                <w:szCs w:val="21"/>
              </w:rPr>
              <w:t>based” which mean</w:t>
            </w:r>
            <w:r w:rsidRPr="003059CF">
              <w:rPr>
                <w:rFonts w:eastAsia="等线" w:cs="Times New Roman" w:hint="eastAsia"/>
                <w:kern w:val="0"/>
                <w:sz w:val="18"/>
                <w:szCs w:val="21"/>
              </w:rPr>
              <w:t>s</w:t>
            </w:r>
            <w:r w:rsidRPr="003059CF">
              <w:rPr>
                <w:rFonts w:eastAsia="等线" w:cs="Times New Roman"/>
                <w:kern w:val="0"/>
                <w:sz w:val="18"/>
                <w:szCs w:val="21"/>
              </w:rPr>
              <w:t xml:space="preserve"> the configuration is used for </w:t>
            </w:r>
            <w:r>
              <w:rPr>
                <w:rFonts w:eastAsia="等线" w:cs="Times New Roman"/>
                <w:kern w:val="0"/>
                <w:sz w:val="18"/>
                <w:szCs w:val="21"/>
              </w:rPr>
              <w:t>AI-</w:t>
            </w:r>
            <w:r w:rsidRPr="003059CF">
              <w:rPr>
                <w:rFonts w:eastAsia="等线" w:cs="Times New Roman"/>
                <w:kern w:val="0"/>
                <w:sz w:val="18"/>
                <w:szCs w:val="21"/>
              </w:rPr>
              <w:t xml:space="preserve">based operation, </w:t>
            </w:r>
            <w:r>
              <w:rPr>
                <w:rFonts w:eastAsia="等线" w:cs="Times New Roman"/>
                <w:kern w:val="0"/>
                <w:sz w:val="18"/>
                <w:szCs w:val="21"/>
              </w:rPr>
              <w:t>such as model inference and model monitoring</w:t>
            </w:r>
            <w:r w:rsidRPr="003059CF">
              <w:rPr>
                <w:rFonts w:eastAsia="等线" w:cs="Times New Roman"/>
                <w:kern w:val="0"/>
                <w:sz w:val="18"/>
                <w:szCs w:val="21"/>
              </w:rPr>
              <w:t>.</w:t>
            </w:r>
          </w:p>
        </w:tc>
      </w:tr>
      <w:tr w:rsidR="00D4180E" w:rsidRPr="003059CF" w14:paraId="0566402D" w14:textId="77777777" w:rsidTr="00553F81">
        <w:trPr>
          <w:trHeight w:val="442"/>
          <w:jc w:val="center"/>
        </w:trPr>
        <w:tc>
          <w:tcPr>
            <w:tcW w:w="1959" w:type="dxa"/>
            <w:shd w:val="clear" w:color="auto" w:fill="auto"/>
            <w:vAlign w:val="center"/>
          </w:tcPr>
          <w:p w14:paraId="157CD8E0" w14:textId="77777777" w:rsidR="00D4180E" w:rsidRPr="003059CF" w:rsidRDefault="00D4180E" w:rsidP="00553F81">
            <w:pPr>
              <w:widowControl/>
              <w:spacing w:beforeLines="50" w:before="120" w:line="360" w:lineRule="auto"/>
              <w:contextualSpacing/>
              <w:jc w:val="center"/>
              <w:rPr>
                <w:rFonts w:eastAsia="等线" w:cs="Times New Roman"/>
                <w:kern w:val="0"/>
                <w:sz w:val="18"/>
                <w:szCs w:val="21"/>
              </w:rPr>
            </w:pPr>
            <w:r w:rsidRPr="003059CF">
              <w:rPr>
                <w:rFonts w:eastAsia="等线" w:cs="Times New Roman"/>
                <w:kern w:val="0"/>
                <w:sz w:val="18"/>
                <w:szCs w:val="21"/>
              </w:rPr>
              <w:t>ID</w:t>
            </w:r>
          </w:p>
        </w:tc>
        <w:tc>
          <w:tcPr>
            <w:tcW w:w="7353" w:type="dxa"/>
            <w:shd w:val="clear" w:color="auto" w:fill="auto"/>
            <w:vAlign w:val="center"/>
          </w:tcPr>
          <w:p w14:paraId="7198B894" w14:textId="77777777" w:rsidR="00D4180E" w:rsidRPr="003059CF" w:rsidRDefault="00D4180E" w:rsidP="00553F81">
            <w:pPr>
              <w:widowControl/>
              <w:spacing w:line="360" w:lineRule="auto"/>
              <w:contextualSpacing/>
              <w:rPr>
                <w:rFonts w:eastAsia="等线" w:cs="Times New Roman"/>
                <w:kern w:val="0"/>
                <w:sz w:val="18"/>
                <w:szCs w:val="21"/>
              </w:rPr>
            </w:pPr>
            <w:r w:rsidRPr="003059CF">
              <w:rPr>
                <w:rFonts w:eastAsia="等线" w:cs="Times New Roman"/>
                <w:kern w:val="0"/>
                <w:sz w:val="18"/>
                <w:szCs w:val="21"/>
              </w:rPr>
              <w:t>ID is used to distinguish the reference signal type, for example,</w:t>
            </w:r>
          </w:p>
          <w:p w14:paraId="0AEDF03E" w14:textId="77777777" w:rsidR="00D4180E" w:rsidRPr="003059CF" w:rsidRDefault="00D4180E" w:rsidP="00553F81">
            <w:pPr>
              <w:widowControl/>
              <w:numPr>
                <w:ilvl w:val="0"/>
                <w:numId w:val="10"/>
              </w:numPr>
              <w:spacing w:before="100" w:beforeAutospacing="1" w:line="360" w:lineRule="auto"/>
              <w:ind w:left="357" w:hanging="357"/>
              <w:contextualSpacing/>
              <w:jc w:val="left"/>
              <w:rPr>
                <w:rFonts w:eastAsia="等线" w:cs="Times New Roman"/>
                <w:kern w:val="0"/>
                <w:sz w:val="18"/>
                <w:szCs w:val="21"/>
              </w:rPr>
            </w:pPr>
            <w:r w:rsidRPr="003059CF">
              <w:rPr>
                <w:rFonts w:eastAsia="等线" w:cs="Times New Roman"/>
                <w:kern w:val="0"/>
                <w:sz w:val="18"/>
                <w:szCs w:val="21"/>
              </w:rPr>
              <w:t xml:space="preserve">0: the configuration is for </w:t>
            </w:r>
            <w:r>
              <w:rPr>
                <w:rFonts w:eastAsia="等线" w:cs="Times New Roman"/>
                <w:kern w:val="0"/>
                <w:sz w:val="18"/>
                <w:szCs w:val="21"/>
              </w:rPr>
              <w:t>positioning</w:t>
            </w:r>
            <w:r w:rsidRPr="003059CF">
              <w:rPr>
                <w:rFonts w:eastAsia="等线" w:cs="Times New Roman"/>
                <w:kern w:val="0"/>
                <w:sz w:val="18"/>
                <w:szCs w:val="21"/>
              </w:rPr>
              <w:t xml:space="preserve"> without the AI</w:t>
            </w:r>
            <w:r>
              <w:rPr>
                <w:rFonts w:eastAsia="等线" w:cs="Times New Roman"/>
                <w:kern w:val="0"/>
                <w:sz w:val="18"/>
                <w:szCs w:val="21"/>
              </w:rPr>
              <w:t xml:space="preserve"> </w:t>
            </w:r>
            <w:r w:rsidRPr="003059CF">
              <w:rPr>
                <w:rFonts w:eastAsia="等线" w:cs="Times New Roman"/>
                <w:kern w:val="0"/>
                <w:sz w:val="18"/>
                <w:szCs w:val="21"/>
              </w:rPr>
              <w:t xml:space="preserve">mode; </w:t>
            </w:r>
          </w:p>
          <w:p w14:paraId="65263258" w14:textId="77777777" w:rsidR="00D4180E" w:rsidRPr="003059CF" w:rsidRDefault="00D4180E" w:rsidP="00553F81">
            <w:pPr>
              <w:widowControl/>
              <w:numPr>
                <w:ilvl w:val="0"/>
                <w:numId w:val="10"/>
              </w:numPr>
              <w:spacing w:before="100" w:beforeAutospacing="1" w:line="360" w:lineRule="auto"/>
              <w:ind w:left="357" w:hanging="357"/>
              <w:contextualSpacing/>
              <w:jc w:val="left"/>
              <w:rPr>
                <w:rFonts w:eastAsia="等线" w:cs="Times New Roman"/>
                <w:kern w:val="0"/>
                <w:sz w:val="18"/>
                <w:szCs w:val="21"/>
              </w:rPr>
            </w:pPr>
            <w:r w:rsidRPr="003059CF">
              <w:rPr>
                <w:rFonts w:eastAsia="等线" w:cs="Times New Roman"/>
                <w:kern w:val="0"/>
                <w:sz w:val="18"/>
                <w:szCs w:val="21"/>
              </w:rPr>
              <w:t>1: used for AI</w:t>
            </w:r>
            <w:r>
              <w:rPr>
                <w:rFonts w:eastAsia="等线" w:cs="Times New Roman"/>
                <w:kern w:val="0"/>
                <w:sz w:val="18"/>
                <w:szCs w:val="21"/>
              </w:rPr>
              <w:t>-</w:t>
            </w:r>
            <w:r w:rsidRPr="003059CF">
              <w:rPr>
                <w:rFonts w:eastAsia="等线" w:cs="Times New Roman"/>
                <w:kern w:val="0"/>
                <w:sz w:val="18"/>
                <w:szCs w:val="21"/>
              </w:rPr>
              <w:t>based operation,</w:t>
            </w:r>
            <w:r>
              <w:rPr>
                <w:rFonts w:eastAsia="等线" w:cs="Times New Roman"/>
                <w:kern w:val="0"/>
                <w:sz w:val="18"/>
                <w:szCs w:val="21"/>
              </w:rPr>
              <w:t xml:space="preserve"> such as model inference and model monitoring</w:t>
            </w:r>
            <w:r w:rsidRPr="003059CF">
              <w:rPr>
                <w:rFonts w:eastAsia="等线" w:cs="Times New Roman"/>
                <w:kern w:val="0"/>
                <w:sz w:val="18"/>
                <w:szCs w:val="21"/>
              </w:rPr>
              <w:t>.</w:t>
            </w:r>
          </w:p>
        </w:tc>
      </w:tr>
      <w:tr w:rsidR="00D4180E" w:rsidRPr="003059CF" w14:paraId="5AA10F34" w14:textId="77777777" w:rsidTr="00553F81">
        <w:trPr>
          <w:trHeight w:val="442"/>
          <w:jc w:val="center"/>
        </w:trPr>
        <w:tc>
          <w:tcPr>
            <w:tcW w:w="1959" w:type="dxa"/>
            <w:shd w:val="clear" w:color="auto" w:fill="auto"/>
            <w:vAlign w:val="center"/>
          </w:tcPr>
          <w:p w14:paraId="3EB8A888" w14:textId="77777777" w:rsidR="00D4180E" w:rsidRPr="003059CF" w:rsidRDefault="00D4180E" w:rsidP="00553F81">
            <w:pPr>
              <w:widowControl/>
              <w:spacing w:beforeLines="50" w:before="120" w:line="360" w:lineRule="auto"/>
              <w:contextualSpacing/>
              <w:jc w:val="center"/>
              <w:rPr>
                <w:rFonts w:eastAsia="等线" w:cs="Times New Roman"/>
                <w:kern w:val="0"/>
                <w:sz w:val="18"/>
                <w:szCs w:val="21"/>
              </w:rPr>
            </w:pPr>
            <w:r w:rsidRPr="003059CF">
              <w:rPr>
                <w:rFonts w:eastAsia="等线" w:cs="Times New Roman"/>
                <w:kern w:val="0"/>
                <w:sz w:val="18"/>
              </w:rPr>
              <w:t>Reference signal name</w:t>
            </w:r>
          </w:p>
        </w:tc>
        <w:tc>
          <w:tcPr>
            <w:tcW w:w="7353" w:type="dxa"/>
            <w:shd w:val="clear" w:color="auto" w:fill="auto"/>
            <w:vAlign w:val="center"/>
          </w:tcPr>
          <w:p w14:paraId="4D264D5C" w14:textId="77777777" w:rsidR="00D4180E" w:rsidRPr="003059CF" w:rsidRDefault="00D4180E" w:rsidP="00553F81">
            <w:pPr>
              <w:widowControl/>
              <w:spacing w:line="360" w:lineRule="auto"/>
              <w:contextualSpacing/>
              <w:rPr>
                <w:rFonts w:eastAsia="等线" w:cs="Times New Roman"/>
                <w:kern w:val="0"/>
                <w:sz w:val="18"/>
                <w:szCs w:val="21"/>
              </w:rPr>
            </w:pPr>
            <w:r w:rsidRPr="003059CF">
              <w:rPr>
                <w:rFonts w:eastAsia="等线" w:cs="Times New Roman"/>
                <w:kern w:val="0"/>
                <w:sz w:val="18"/>
                <w:szCs w:val="21"/>
              </w:rPr>
              <w:t>Reference signal name is used to distinguish the reference signal type, for example,</w:t>
            </w:r>
          </w:p>
          <w:p w14:paraId="5172A819" w14:textId="77777777" w:rsidR="00D4180E" w:rsidRPr="003059CF" w:rsidRDefault="00D4180E" w:rsidP="00553F81">
            <w:pPr>
              <w:widowControl/>
              <w:numPr>
                <w:ilvl w:val="0"/>
                <w:numId w:val="10"/>
              </w:numPr>
              <w:spacing w:before="100" w:beforeAutospacing="1" w:line="360" w:lineRule="auto"/>
              <w:ind w:left="357" w:hanging="357"/>
              <w:contextualSpacing/>
              <w:jc w:val="left"/>
              <w:rPr>
                <w:rFonts w:eastAsia="等线" w:cs="Times New Roman"/>
                <w:kern w:val="0"/>
                <w:sz w:val="18"/>
                <w:szCs w:val="21"/>
              </w:rPr>
            </w:pPr>
            <w:r w:rsidRPr="003059CF">
              <w:rPr>
                <w:rFonts w:eastAsia="等线" w:cs="Times New Roman"/>
                <w:kern w:val="0"/>
                <w:sz w:val="18"/>
                <w:szCs w:val="21"/>
              </w:rPr>
              <w:t>resource</w:t>
            </w:r>
            <w:r w:rsidRPr="003059CF">
              <w:rPr>
                <w:rFonts w:eastAsia="等线" w:cs="Times New Roman" w:hint="eastAsia"/>
                <w:kern w:val="0"/>
                <w:sz w:val="18"/>
                <w:szCs w:val="21"/>
              </w:rPr>
              <w:t>/res</w:t>
            </w:r>
            <w:r w:rsidRPr="003059CF">
              <w:rPr>
                <w:rFonts w:eastAsia="等线" w:cs="Times New Roman"/>
                <w:kern w:val="0"/>
                <w:sz w:val="18"/>
                <w:szCs w:val="21"/>
              </w:rPr>
              <w:t>ource set/</w:t>
            </w:r>
            <w:r>
              <w:rPr>
                <w:rFonts w:eastAsia="等线" w:cs="Times New Roman"/>
                <w:kern w:val="0"/>
                <w:sz w:val="18"/>
                <w:szCs w:val="21"/>
              </w:rPr>
              <w:t>resource setting</w:t>
            </w:r>
            <w:r w:rsidRPr="003059CF">
              <w:rPr>
                <w:rFonts w:eastAsia="等线" w:cs="Times New Roman"/>
                <w:kern w:val="0"/>
                <w:sz w:val="18"/>
                <w:szCs w:val="21"/>
              </w:rPr>
              <w:t xml:space="preserve">: the configuration is for </w:t>
            </w:r>
            <w:r>
              <w:rPr>
                <w:rFonts w:eastAsia="等线" w:cs="Times New Roman"/>
                <w:kern w:val="0"/>
                <w:sz w:val="18"/>
                <w:szCs w:val="21"/>
              </w:rPr>
              <w:t>positioning</w:t>
            </w:r>
            <w:r w:rsidRPr="003059CF">
              <w:rPr>
                <w:rFonts w:eastAsia="等线" w:cs="Times New Roman"/>
                <w:kern w:val="0"/>
                <w:sz w:val="18"/>
                <w:szCs w:val="21"/>
              </w:rPr>
              <w:t xml:space="preserve"> without the AI</w:t>
            </w:r>
            <w:r>
              <w:rPr>
                <w:rFonts w:eastAsia="等线" w:cs="Times New Roman"/>
                <w:kern w:val="0"/>
                <w:sz w:val="18"/>
                <w:szCs w:val="21"/>
              </w:rPr>
              <w:t xml:space="preserve"> </w:t>
            </w:r>
            <w:r w:rsidRPr="003059CF">
              <w:rPr>
                <w:rFonts w:eastAsia="等线" w:cs="Times New Roman"/>
                <w:kern w:val="0"/>
                <w:sz w:val="18"/>
                <w:szCs w:val="21"/>
              </w:rPr>
              <w:t xml:space="preserve">mode; </w:t>
            </w:r>
          </w:p>
          <w:p w14:paraId="36A7B394" w14:textId="77777777" w:rsidR="00D4180E" w:rsidRPr="003059CF" w:rsidRDefault="00D4180E" w:rsidP="00553F81">
            <w:pPr>
              <w:widowControl/>
              <w:numPr>
                <w:ilvl w:val="0"/>
                <w:numId w:val="10"/>
              </w:numPr>
              <w:spacing w:before="100" w:beforeAutospacing="1" w:line="360" w:lineRule="auto"/>
              <w:ind w:left="357" w:hanging="357"/>
              <w:contextualSpacing/>
              <w:jc w:val="left"/>
              <w:rPr>
                <w:rFonts w:eastAsia="等线" w:cs="Times New Roman"/>
                <w:kern w:val="0"/>
                <w:sz w:val="18"/>
                <w:szCs w:val="21"/>
              </w:rPr>
            </w:pPr>
            <w:r w:rsidRPr="003059CF">
              <w:rPr>
                <w:rFonts w:eastAsia="等线" w:cs="Times New Roman"/>
                <w:kern w:val="0"/>
                <w:sz w:val="18"/>
                <w:szCs w:val="21"/>
              </w:rPr>
              <w:t>AI mode resource</w:t>
            </w:r>
            <w:r w:rsidRPr="003059CF">
              <w:rPr>
                <w:rFonts w:eastAsia="等线" w:cs="Times New Roman" w:hint="eastAsia"/>
                <w:kern w:val="0"/>
                <w:sz w:val="18"/>
                <w:szCs w:val="21"/>
              </w:rPr>
              <w:t>/res</w:t>
            </w:r>
            <w:r w:rsidRPr="003059CF">
              <w:rPr>
                <w:rFonts w:eastAsia="等线" w:cs="Times New Roman"/>
                <w:kern w:val="0"/>
                <w:sz w:val="18"/>
                <w:szCs w:val="21"/>
              </w:rPr>
              <w:t>ource set/</w:t>
            </w:r>
            <w:r>
              <w:rPr>
                <w:rFonts w:eastAsia="等线" w:cs="Times New Roman"/>
                <w:kern w:val="0"/>
                <w:sz w:val="18"/>
                <w:szCs w:val="21"/>
              </w:rPr>
              <w:t>resource setting</w:t>
            </w:r>
            <w:r w:rsidRPr="003059CF">
              <w:rPr>
                <w:rFonts w:eastAsia="等线" w:cs="Times New Roman"/>
                <w:kern w:val="0"/>
                <w:sz w:val="18"/>
                <w:szCs w:val="21"/>
              </w:rPr>
              <w:t>: used for AI</w:t>
            </w:r>
            <w:r>
              <w:rPr>
                <w:rFonts w:eastAsia="等线" w:cs="Times New Roman"/>
                <w:kern w:val="0"/>
                <w:sz w:val="18"/>
                <w:szCs w:val="21"/>
              </w:rPr>
              <w:t>-</w:t>
            </w:r>
            <w:r w:rsidRPr="003059CF">
              <w:rPr>
                <w:rFonts w:eastAsia="等线" w:cs="Times New Roman"/>
                <w:kern w:val="0"/>
                <w:sz w:val="18"/>
                <w:szCs w:val="21"/>
              </w:rPr>
              <w:t>based operation,</w:t>
            </w:r>
            <w:r>
              <w:rPr>
                <w:rFonts w:eastAsia="等线" w:cs="Times New Roman"/>
                <w:kern w:val="0"/>
                <w:sz w:val="18"/>
                <w:szCs w:val="21"/>
              </w:rPr>
              <w:t xml:space="preserve"> such as model inference and model monitoring</w:t>
            </w:r>
            <w:r w:rsidRPr="003059CF">
              <w:rPr>
                <w:rFonts w:eastAsia="等线" w:cs="Times New Roman"/>
                <w:kern w:val="0"/>
                <w:sz w:val="18"/>
                <w:szCs w:val="21"/>
              </w:rPr>
              <w:t>.</w:t>
            </w:r>
          </w:p>
        </w:tc>
      </w:tr>
    </w:tbl>
    <w:p w14:paraId="6FD120F1" w14:textId="5692DA35" w:rsidR="00D4180E" w:rsidRPr="002D4D64" w:rsidRDefault="00D4180E" w:rsidP="00D4180E">
      <w:pPr>
        <w:spacing w:beforeLines="100" w:before="240" w:afterLines="50" w:after="120"/>
      </w:pPr>
      <w:r w:rsidRPr="002D4D64">
        <w:rPr>
          <w:rFonts w:hint="eastAsia"/>
        </w:rPr>
        <w:t>F</w:t>
      </w:r>
      <w:r w:rsidRPr="002D4D64">
        <w:t xml:space="preserve">urthermore, </w:t>
      </w:r>
      <w:r w:rsidRPr="00DF0079">
        <w:rPr>
          <w:rFonts w:eastAsia="等线"/>
        </w:rPr>
        <w:t>there could be several</w:t>
      </w:r>
      <w:r w:rsidR="00532F8F">
        <w:rPr>
          <w:rFonts w:eastAsia="等线"/>
        </w:rPr>
        <w:t xml:space="preserve"> identified</w:t>
      </w:r>
      <w:r w:rsidRPr="00DF0079">
        <w:rPr>
          <w:rFonts w:eastAsia="等线"/>
        </w:rPr>
        <w:t xml:space="preserve"> AI models for AI/ML </w:t>
      </w:r>
      <w:r w:rsidR="0094526E">
        <w:rPr>
          <w:rFonts w:eastAsia="等线"/>
        </w:rPr>
        <w:t xml:space="preserve">based </w:t>
      </w:r>
      <w:r w:rsidRPr="00DF0079">
        <w:rPr>
          <w:rFonts w:eastAsia="等线"/>
        </w:rPr>
        <w:t>positioning</w:t>
      </w:r>
      <w:r w:rsidR="00F87A40">
        <w:rPr>
          <w:rFonts w:eastAsia="等线"/>
        </w:rPr>
        <w:t xml:space="preserve"> </w:t>
      </w:r>
      <w:r w:rsidR="00001DE3">
        <w:rPr>
          <w:rFonts w:eastAsia="等线" w:hint="eastAsia"/>
        </w:rPr>
        <w:t>at</w:t>
      </w:r>
      <w:r w:rsidR="00F87A40">
        <w:rPr>
          <w:rFonts w:eastAsia="等线"/>
        </w:rPr>
        <w:t xml:space="preserve"> the UE or </w:t>
      </w:r>
      <w:r w:rsidR="003F1AF0">
        <w:rPr>
          <w:rFonts w:eastAsia="等线"/>
        </w:rPr>
        <w:t>NW</w:t>
      </w:r>
      <w:r w:rsidR="00F87A40">
        <w:rPr>
          <w:rFonts w:eastAsia="等线"/>
        </w:rPr>
        <w:t xml:space="preserve"> side</w:t>
      </w:r>
      <w:r w:rsidRPr="00DF0079">
        <w:rPr>
          <w:rFonts w:eastAsia="等线"/>
        </w:rPr>
        <w:t xml:space="preserve">, and the resource type could be structured using a hierarchical methodology to accommodate various scenarios, as </w:t>
      </w:r>
      <w:r w:rsidRPr="00DF0079">
        <w:rPr>
          <w:rFonts w:eastAsia="等线"/>
        </w:rPr>
        <w:lastRenderedPageBreak/>
        <w:t>illustrated in</w:t>
      </w:r>
      <w:r w:rsidRPr="002D4D64">
        <w:rPr>
          <w:rFonts w:eastAsia="等线"/>
        </w:rPr>
        <w:t xml:space="preserve"> </w:t>
      </w:r>
      <w:r w:rsidRPr="002D4D64">
        <w:rPr>
          <w:rFonts w:eastAsia="等线"/>
        </w:rPr>
        <w:fldChar w:fldCharType="begin"/>
      </w:r>
      <w:r w:rsidRPr="002D4D64">
        <w:rPr>
          <w:rFonts w:eastAsia="等线"/>
        </w:rPr>
        <w:instrText xml:space="preserve"> REF _Ref158106045 \h </w:instrText>
      </w:r>
      <w:r>
        <w:rPr>
          <w:rFonts w:eastAsia="等线"/>
        </w:rPr>
        <w:instrText xml:space="preserve"> \* MERGEFORMAT </w:instrText>
      </w:r>
      <w:r w:rsidRPr="002D4D64">
        <w:rPr>
          <w:rFonts w:eastAsia="等线"/>
        </w:rPr>
      </w:r>
      <w:r w:rsidRPr="002D4D64">
        <w:rPr>
          <w:rFonts w:eastAsia="等线"/>
        </w:rPr>
        <w:fldChar w:fldCharType="separate"/>
      </w:r>
      <w:r w:rsidR="00F06DA8" w:rsidRPr="00F06DA8">
        <w:t xml:space="preserve">Table </w:t>
      </w:r>
      <w:r w:rsidR="00F06DA8" w:rsidRPr="00F06DA8">
        <w:rPr>
          <w:noProof/>
        </w:rPr>
        <w:t>2</w:t>
      </w:r>
      <w:r w:rsidRPr="002D4D64">
        <w:rPr>
          <w:rFonts w:eastAsia="等线"/>
        </w:rPr>
        <w:fldChar w:fldCharType="end"/>
      </w:r>
      <w:r w:rsidRPr="002D4D64">
        <w:t xml:space="preserve">. </w:t>
      </w:r>
      <w:r w:rsidR="00183305">
        <w:t>Regarding</w:t>
      </w:r>
      <w:r w:rsidRPr="001F1F2F">
        <w:t xml:space="preserve"> </w:t>
      </w:r>
      <w:r w:rsidR="00351703">
        <w:t>the configuration of PRS</w:t>
      </w:r>
      <w:r w:rsidRPr="001F1F2F">
        <w:t xml:space="preserve">, the AI-model specific resource type is indicated to UE, allowing it to distinguish the usage of the configured reference signal, i.e., for non-AI-based measurement or AI-based measurement. UE can also be aware of which AI models to </w:t>
      </w:r>
      <w:r w:rsidR="003A2551">
        <w:t>implement</w:t>
      </w:r>
      <w:r w:rsidRPr="001F1F2F">
        <w:t xml:space="preserve">, ensuring consistency between training and inference for inference at UE. </w:t>
      </w:r>
      <w:r w:rsidR="00E601AC">
        <w:t>Regarding</w:t>
      </w:r>
      <w:r w:rsidRPr="001F1F2F">
        <w:t xml:space="preserve"> </w:t>
      </w:r>
      <w:r w:rsidR="00530512">
        <w:t>the configuration of SRS for positioning</w:t>
      </w:r>
      <w:r w:rsidRPr="001F1F2F">
        <w:t>, the AI-model specific resource type is also indicated to UE, enabling it to distinguish the transmitting method for SRS for positioning according to the configured AI models</w:t>
      </w:r>
      <w:r w:rsidR="00DD1766">
        <w:t xml:space="preserve"> to facilitate inference at NW</w:t>
      </w:r>
      <w:r w:rsidRPr="001F1F2F">
        <w:t>.</w:t>
      </w:r>
    </w:p>
    <w:p w14:paraId="44E9C2B3" w14:textId="60D419C2" w:rsidR="00D4180E" w:rsidRPr="002D4D64" w:rsidRDefault="00D4180E" w:rsidP="00D4180E">
      <w:pPr>
        <w:pStyle w:val="a3"/>
        <w:keepNext/>
        <w:rPr>
          <w:sz w:val="20"/>
          <w:szCs w:val="20"/>
        </w:rPr>
      </w:pPr>
      <w:bookmarkStart w:id="8" w:name="_Ref158106045"/>
      <w:r w:rsidRPr="002D4D64">
        <w:rPr>
          <w:sz w:val="20"/>
          <w:szCs w:val="20"/>
        </w:rPr>
        <w:t xml:space="preserve">Table </w:t>
      </w:r>
      <w:r w:rsidRPr="002D4D64">
        <w:rPr>
          <w:sz w:val="20"/>
          <w:szCs w:val="20"/>
        </w:rPr>
        <w:fldChar w:fldCharType="begin"/>
      </w:r>
      <w:r w:rsidRPr="002D4D64">
        <w:rPr>
          <w:sz w:val="20"/>
          <w:szCs w:val="20"/>
        </w:rPr>
        <w:instrText xml:space="preserve"> SEQ Table \* ARABIC </w:instrText>
      </w:r>
      <w:r w:rsidRPr="002D4D64">
        <w:rPr>
          <w:sz w:val="20"/>
          <w:szCs w:val="20"/>
        </w:rPr>
        <w:fldChar w:fldCharType="separate"/>
      </w:r>
      <w:r w:rsidR="00F06DA8">
        <w:rPr>
          <w:noProof/>
          <w:sz w:val="20"/>
          <w:szCs w:val="20"/>
        </w:rPr>
        <w:t>2</w:t>
      </w:r>
      <w:r w:rsidRPr="002D4D64">
        <w:rPr>
          <w:sz w:val="20"/>
          <w:szCs w:val="20"/>
        </w:rPr>
        <w:fldChar w:fldCharType="end"/>
      </w:r>
      <w:bookmarkEnd w:id="8"/>
      <w:r w:rsidRPr="002D4D64">
        <w:rPr>
          <w:sz w:val="20"/>
          <w:szCs w:val="20"/>
        </w:rPr>
        <w:t xml:space="preserve"> Direct AI model-specific reference signal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2835"/>
        <w:gridCol w:w="5102"/>
      </w:tblGrid>
      <w:tr w:rsidR="00D4180E" w:rsidRPr="000F0058" w14:paraId="57E4B6D2" w14:textId="77777777" w:rsidTr="00553F81">
        <w:trPr>
          <w:trHeight w:val="135"/>
          <w:jc w:val="center"/>
        </w:trPr>
        <w:tc>
          <w:tcPr>
            <w:tcW w:w="1474" w:type="dxa"/>
            <w:shd w:val="clear" w:color="auto" w:fill="D9D9D9"/>
            <w:vAlign w:val="bottom"/>
          </w:tcPr>
          <w:p w14:paraId="56DF1E53" w14:textId="77777777" w:rsidR="00D4180E" w:rsidRPr="000F0058" w:rsidRDefault="00D4180E" w:rsidP="00553F81">
            <w:pPr>
              <w:widowControl/>
              <w:spacing w:beforeLines="50" w:before="120" w:line="360" w:lineRule="auto"/>
              <w:contextualSpacing/>
              <w:jc w:val="center"/>
              <w:rPr>
                <w:rFonts w:eastAsia="等线" w:cs="Times New Roman"/>
                <w:kern w:val="0"/>
                <w:sz w:val="18"/>
                <w:szCs w:val="21"/>
              </w:rPr>
            </w:pPr>
            <w:r w:rsidRPr="000F0058">
              <w:rPr>
                <w:rFonts w:eastAsia="等线" w:cs="Times New Roman" w:hint="eastAsia"/>
                <w:kern w:val="0"/>
                <w:sz w:val="18"/>
                <w:szCs w:val="21"/>
              </w:rPr>
              <w:t>D</w:t>
            </w:r>
            <w:r w:rsidRPr="000F0058">
              <w:rPr>
                <w:rFonts w:eastAsia="等线" w:cs="Times New Roman"/>
                <w:kern w:val="0"/>
                <w:sz w:val="18"/>
                <w:szCs w:val="21"/>
              </w:rPr>
              <w:t>escription</w:t>
            </w:r>
          </w:p>
        </w:tc>
        <w:tc>
          <w:tcPr>
            <w:tcW w:w="2835" w:type="dxa"/>
            <w:shd w:val="clear" w:color="auto" w:fill="D9D9D9"/>
            <w:vAlign w:val="bottom"/>
          </w:tcPr>
          <w:p w14:paraId="489B3310" w14:textId="77777777" w:rsidR="00D4180E" w:rsidRPr="000F0058" w:rsidRDefault="00D4180E" w:rsidP="00553F81">
            <w:pPr>
              <w:widowControl/>
              <w:spacing w:beforeLines="50" w:before="120" w:line="360" w:lineRule="auto"/>
              <w:contextualSpacing/>
              <w:jc w:val="center"/>
              <w:rPr>
                <w:rFonts w:eastAsia="等线" w:cs="Times New Roman"/>
                <w:kern w:val="0"/>
                <w:sz w:val="18"/>
                <w:szCs w:val="21"/>
              </w:rPr>
            </w:pPr>
            <w:r w:rsidRPr="00EB63FE">
              <w:rPr>
                <w:rFonts w:eastAsia="等线" w:cs="Times New Roman"/>
                <w:kern w:val="0"/>
                <w:sz w:val="18"/>
                <w:szCs w:val="21"/>
              </w:rPr>
              <w:t>Content info #1</w:t>
            </w:r>
          </w:p>
        </w:tc>
        <w:tc>
          <w:tcPr>
            <w:tcW w:w="5102" w:type="dxa"/>
            <w:shd w:val="clear" w:color="auto" w:fill="D9D9D9"/>
            <w:vAlign w:val="bottom"/>
          </w:tcPr>
          <w:p w14:paraId="0502CFA6" w14:textId="77777777" w:rsidR="00D4180E" w:rsidRPr="000F0058" w:rsidRDefault="00D4180E" w:rsidP="00553F81">
            <w:pPr>
              <w:widowControl/>
              <w:spacing w:beforeLines="50" w:before="120" w:line="360" w:lineRule="auto"/>
              <w:contextualSpacing/>
              <w:jc w:val="center"/>
              <w:rPr>
                <w:rFonts w:eastAsia="等线" w:cs="Times New Roman"/>
                <w:kern w:val="0"/>
                <w:sz w:val="18"/>
                <w:szCs w:val="21"/>
              </w:rPr>
            </w:pPr>
            <w:r w:rsidRPr="003E2FB8">
              <w:rPr>
                <w:rFonts w:eastAsia="等线" w:cs="Times New Roman"/>
                <w:kern w:val="0"/>
                <w:sz w:val="18"/>
                <w:szCs w:val="21"/>
              </w:rPr>
              <w:t>Content info #</w:t>
            </w:r>
            <w:r>
              <w:rPr>
                <w:rFonts w:eastAsia="等线" w:cs="Times New Roman"/>
                <w:kern w:val="0"/>
                <w:sz w:val="18"/>
                <w:szCs w:val="21"/>
              </w:rPr>
              <w:t>2</w:t>
            </w:r>
          </w:p>
        </w:tc>
      </w:tr>
      <w:tr w:rsidR="00D4180E" w:rsidRPr="000F0058" w14:paraId="6741DE62" w14:textId="77777777" w:rsidTr="00DB23F2">
        <w:trPr>
          <w:trHeight w:val="1172"/>
          <w:jc w:val="center"/>
        </w:trPr>
        <w:tc>
          <w:tcPr>
            <w:tcW w:w="1474" w:type="dxa"/>
            <w:vAlign w:val="center"/>
          </w:tcPr>
          <w:p w14:paraId="7C4673DF" w14:textId="77777777" w:rsidR="00D4180E" w:rsidRPr="000F0058" w:rsidRDefault="00D4180E" w:rsidP="00553F81">
            <w:pPr>
              <w:widowControl/>
              <w:spacing w:beforeLines="50" w:before="120" w:line="360" w:lineRule="auto"/>
              <w:contextualSpacing/>
              <w:rPr>
                <w:rFonts w:eastAsia="等线" w:cs="Times New Roman"/>
                <w:b/>
                <w:kern w:val="0"/>
                <w:sz w:val="18"/>
                <w:szCs w:val="21"/>
              </w:rPr>
            </w:pPr>
            <w:r w:rsidRPr="000F0058">
              <w:rPr>
                <w:rFonts w:eastAsia="等线" w:cs="Times New Roman" w:hint="eastAsia"/>
                <w:b/>
                <w:kern w:val="0"/>
                <w:sz w:val="18"/>
                <w:szCs w:val="21"/>
              </w:rPr>
              <w:t>F</w:t>
            </w:r>
            <w:r w:rsidRPr="000F0058">
              <w:rPr>
                <w:rFonts w:eastAsia="等线" w:cs="Times New Roman"/>
                <w:b/>
                <w:kern w:val="0"/>
                <w:sz w:val="18"/>
                <w:szCs w:val="21"/>
              </w:rPr>
              <w:t>unction definition</w:t>
            </w:r>
          </w:p>
        </w:tc>
        <w:tc>
          <w:tcPr>
            <w:tcW w:w="2835" w:type="dxa"/>
            <w:shd w:val="clear" w:color="auto" w:fill="auto"/>
            <w:vAlign w:val="center"/>
          </w:tcPr>
          <w:p w14:paraId="35D82D32" w14:textId="77777777" w:rsidR="00D4180E" w:rsidRPr="000F0058" w:rsidRDefault="00D4180E" w:rsidP="00553F81">
            <w:pPr>
              <w:widowControl/>
              <w:spacing w:beforeLines="50" w:before="120" w:line="360" w:lineRule="auto"/>
              <w:contextualSpacing/>
              <w:rPr>
                <w:rFonts w:eastAsia="等线" w:cs="Times New Roman"/>
                <w:kern w:val="0"/>
                <w:sz w:val="18"/>
                <w:szCs w:val="21"/>
              </w:rPr>
            </w:pPr>
            <w:r w:rsidRPr="000F0058">
              <w:rPr>
                <w:rFonts w:eastAsia="等线" w:cs="Times New Roman" w:hint="eastAsia"/>
                <w:kern w:val="0"/>
                <w:sz w:val="18"/>
                <w:szCs w:val="21"/>
              </w:rPr>
              <w:t>D</w:t>
            </w:r>
            <w:r w:rsidRPr="000F0058">
              <w:rPr>
                <w:rFonts w:eastAsia="等线" w:cs="Times New Roman"/>
                <w:kern w:val="0"/>
                <w:sz w:val="18"/>
                <w:szCs w:val="21"/>
              </w:rPr>
              <w:t>enoting whether it’s AI</w:t>
            </w:r>
            <w:r>
              <w:rPr>
                <w:rFonts w:eastAsia="等线" w:cs="Times New Roman"/>
                <w:kern w:val="0"/>
                <w:sz w:val="18"/>
                <w:szCs w:val="21"/>
              </w:rPr>
              <w:t xml:space="preserve"> model-based</w:t>
            </w:r>
            <w:r w:rsidRPr="000F0058">
              <w:rPr>
                <w:rFonts w:eastAsia="等线" w:cs="Times New Roman"/>
                <w:kern w:val="0"/>
                <w:sz w:val="18"/>
                <w:szCs w:val="21"/>
              </w:rPr>
              <w:t xml:space="preserve"> or </w:t>
            </w:r>
            <w:r>
              <w:rPr>
                <w:rFonts w:eastAsia="等线" w:cs="Times New Roman"/>
                <w:kern w:val="0"/>
                <w:sz w:val="18"/>
                <w:szCs w:val="21"/>
              </w:rPr>
              <w:t>non-</w:t>
            </w:r>
            <w:r w:rsidRPr="000F0058">
              <w:rPr>
                <w:rFonts w:eastAsia="等线" w:cs="Times New Roman"/>
                <w:kern w:val="0"/>
                <w:sz w:val="18"/>
                <w:szCs w:val="21"/>
              </w:rPr>
              <w:t>AI</w:t>
            </w:r>
            <w:r>
              <w:rPr>
                <w:rFonts w:eastAsia="等线" w:cs="Times New Roman"/>
                <w:kern w:val="0"/>
                <w:sz w:val="18"/>
                <w:szCs w:val="21"/>
              </w:rPr>
              <w:t xml:space="preserve"> </w:t>
            </w:r>
            <w:r w:rsidRPr="000F0058">
              <w:rPr>
                <w:rFonts w:eastAsia="等线" w:cs="Times New Roman"/>
                <w:kern w:val="0"/>
                <w:sz w:val="18"/>
                <w:szCs w:val="21"/>
              </w:rPr>
              <w:t>mode</w:t>
            </w:r>
            <w:r>
              <w:rPr>
                <w:rFonts w:eastAsia="等线" w:cs="Times New Roman"/>
                <w:kern w:val="0"/>
                <w:sz w:val="18"/>
                <w:szCs w:val="21"/>
              </w:rPr>
              <w:t>l-b</w:t>
            </w:r>
            <w:r w:rsidRPr="000F0058">
              <w:rPr>
                <w:rFonts w:eastAsia="等线" w:cs="Times New Roman"/>
                <w:kern w:val="0"/>
                <w:sz w:val="18"/>
                <w:szCs w:val="21"/>
              </w:rPr>
              <w:t>ased</w:t>
            </w:r>
            <w:r>
              <w:rPr>
                <w:rFonts w:eastAsia="等线" w:cs="Times New Roman"/>
                <w:kern w:val="0"/>
                <w:sz w:val="18"/>
                <w:szCs w:val="21"/>
              </w:rPr>
              <w:t xml:space="preserve"> for the measurement. T</w:t>
            </w:r>
            <w:r w:rsidRPr="000F0058">
              <w:rPr>
                <w:rFonts w:eastAsia="等线" w:cs="Times New Roman"/>
                <w:kern w:val="0"/>
                <w:sz w:val="18"/>
                <w:szCs w:val="21"/>
              </w:rPr>
              <w:t>his item</w:t>
            </w:r>
            <w:r>
              <w:rPr>
                <w:rFonts w:eastAsia="等线" w:cs="Times New Roman"/>
                <w:kern w:val="0"/>
                <w:sz w:val="18"/>
                <w:szCs w:val="21"/>
              </w:rPr>
              <w:t xml:space="preserve"> </w:t>
            </w:r>
            <w:r w:rsidRPr="000F0058">
              <w:rPr>
                <w:rFonts w:eastAsia="等线" w:cs="Times New Roman"/>
                <w:kern w:val="0"/>
                <w:sz w:val="18"/>
                <w:szCs w:val="21"/>
              </w:rPr>
              <w:t>would be optional.</w:t>
            </w:r>
          </w:p>
        </w:tc>
        <w:tc>
          <w:tcPr>
            <w:tcW w:w="5102" w:type="dxa"/>
            <w:vAlign w:val="center"/>
          </w:tcPr>
          <w:p w14:paraId="414AA251" w14:textId="77777777" w:rsidR="00D4180E" w:rsidRPr="000F0058" w:rsidRDefault="00D4180E" w:rsidP="00553F81">
            <w:pPr>
              <w:widowControl/>
              <w:spacing w:beforeLines="50" w:before="120" w:line="360" w:lineRule="auto"/>
              <w:contextualSpacing/>
              <w:rPr>
                <w:rFonts w:eastAsia="等线" w:cs="Times New Roman"/>
                <w:kern w:val="0"/>
                <w:sz w:val="18"/>
                <w:szCs w:val="21"/>
              </w:rPr>
            </w:pPr>
            <w:r w:rsidRPr="000F0058">
              <w:rPr>
                <w:rFonts w:eastAsia="等线" w:cs="Times New Roman" w:hint="eastAsia"/>
                <w:kern w:val="0"/>
                <w:sz w:val="18"/>
                <w:szCs w:val="21"/>
              </w:rPr>
              <w:t>De</w:t>
            </w:r>
            <w:r w:rsidRPr="000F0058">
              <w:rPr>
                <w:rFonts w:eastAsia="等线" w:cs="Times New Roman"/>
                <w:kern w:val="0"/>
                <w:sz w:val="18"/>
                <w:szCs w:val="21"/>
              </w:rPr>
              <w:t xml:space="preserve">noting which AI model type would be used for </w:t>
            </w:r>
            <w:r>
              <w:rPr>
                <w:rFonts w:eastAsia="等线" w:cs="Times New Roman"/>
                <w:kern w:val="0"/>
                <w:sz w:val="18"/>
                <w:szCs w:val="21"/>
              </w:rPr>
              <w:t>the measurement if the content info #1 is set as AI model-based. For example, M</w:t>
            </w:r>
            <w:r w:rsidRPr="000F0058">
              <w:rPr>
                <w:rFonts w:eastAsia="等线" w:cs="Times New Roman"/>
                <w:kern w:val="0"/>
                <w:sz w:val="18"/>
                <w:szCs w:val="21"/>
              </w:rPr>
              <w:t xml:space="preserve">odel #1 is more accurate than </w:t>
            </w:r>
            <w:r>
              <w:rPr>
                <w:rFonts w:eastAsia="等线" w:cs="Times New Roman"/>
                <w:kern w:val="0"/>
                <w:sz w:val="18"/>
                <w:szCs w:val="21"/>
              </w:rPr>
              <w:t>M</w:t>
            </w:r>
            <w:r w:rsidRPr="000F0058">
              <w:rPr>
                <w:rFonts w:eastAsia="等线" w:cs="Times New Roman"/>
                <w:kern w:val="0"/>
                <w:sz w:val="18"/>
                <w:szCs w:val="21"/>
              </w:rPr>
              <w:t xml:space="preserve">odel #2, but </w:t>
            </w:r>
            <w:r>
              <w:rPr>
                <w:rFonts w:eastAsia="等线" w:cs="Times New Roman"/>
                <w:kern w:val="0"/>
                <w:sz w:val="18"/>
                <w:szCs w:val="21"/>
              </w:rPr>
              <w:t>M</w:t>
            </w:r>
            <w:r w:rsidRPr="000F0058">
              <w:rPr>
                <w:rFonts w:eastAsia="等线" w:cs="Times New Roman"/>
                <w:kern w:val="0"/>
                <w:sz w:val="18"/>
                <w:szCs w:val="21"/>
              </w:rPr>
              <w:t>odel #1 need</w:t>
            </w:r>
            <w:r>
              <w:rPr>
                <w:rFonts w:eastAsia="等线" w:cs="Times New Roman"/>
                <w:kern w:val="0"/>
                <w:sz w:val="18"/>
                <w:szCs w:val="21"/>
              </w:rPr>
              <w:t>s</w:t>
            </w:r>
            <w:r w:rsidRPr="000F0058">
              <w:rPr>
                <w:rFonts w:eastAsia="等线" w:cs="Times New Roman"/>
                <w:kern w:val="0"/>
                <w:sz w:val="18"/>
                <w:szCs w:val="21"/>
              </w:rPr>
              <w:t xml:space="preserve"> more computation resource</w:t>
            </w:r>
            <w:r>
              <w:rPr>
                <w:rFonts w:eastAsia="等线" w:cs="Times New Roman"/>
                <w:kern w:val="0"/>
                <w:sz w:val="18"/>
                <w:szCs w:val="21"/>
              </w:rPr>
              <w:t>s</w:t>
            </w:r>
            <w:r w:rsidRPr="000F0058">
              <w:rPr>
                <w:rFonts w:eastAsia="等线" w:cs="Times New Roman"/>
                <w:kern w:val="0"/>
                <w:sz w:val="18"/>
                <w:szCs w:val="21"/>
              </w:rPr>
              <w:t xml:space="preserve"> than </w:t>
            </w:r>
            <w:r>
              <w:rPr>
                <w:rFonts w:eastAsia="等线" w:cs="Times New Roman"/>
                <w:kern w:val="0"/>
                <w:sz w:val="18"/>
                <w:szCs w:val="21"/>
              </w:rPr>
              <w:t>M</w:t>
            </w:r>
            <w:r w:rsidRPr="000F0058">
              <w:rPr>
                <w:rFonts w:eastAsia="等线" w:cs="Times New Roman"/>
                <w:kern w:val="0"/>
                <w:sz w:val="18"/>
                <w:szCs w:val="21"/>
              </w:rPr>
              <w:t>odel #2.</w:t>
            </w:r>
          </w:p>
        </w:tc>
      </w:tr>
      <w:tr w:rsidR="00D4180E" w:rsidRPr="000F0058" w14:paraId="0931CD10" w14:textId="77777777" w:rsidTr="00DB23F2">
        <w:trPr>
          <w:trHeight w:val="1062"/>
          <w:jc w:val="center"/>
        </w:trPr>
        <w:tc>
          <w:tcPr>
            <w:tcW w:w="1474" w:type="dxa"/>
            <w:vMerge w:val="restart"/>
            <w:vAlign w:val="center"/>
          </w:tcPr>
          <w:p w14:paraId="64FD3116" w14:textId="77777777" w:rsidR="00D4180E" w:rsidRPr="000F0058" w:rsidRDefault="00D4180E" w:rsidP="00553F81">
            <w:pPr>
              <w:widowControl/>
              <w:spacing w:beforeLines="50" w:before="120" w:line="360" w:lineRule="auto"/>
              <w:contextualSpacing/>
              <w:rPr>
                <w:rFonts w:eastAsia="等线" w:cs="Times New Roman"/>
                <w:b/>
                <w:i/>
                <w:kern w:val="0"/>
                <w:sz w:val="16"/>
                <w:szCs w:val="21"/>
              </w:rPr>
            </w:pPr>
            <w:r>
              <w:rPr>
                <w:rFonts w:eastAsia="等线" w:cs="Times New Roman"/>
                <w:b/>
                <w:i/>
                <w:kern w:val="0"/>
                <w:sz w:val="16"/>
                <w:szCs w:val="21"/>
              </w:rPr>
              <w:t>ID</w:t>
            </w:r>
            <w:r w:rsidRPr="000F0058">
              <w:rPr>
                <w:rFonts w:eastAsia="等线" w:cs="Times New Roman"/>
                <w:b/>
                <w:i/>
                <w:kern w:val="0"/>
                <w:sz w:val="16"/>
                <w:szCs w:val="21"/>
              </w:rPr>
              <w:t>-based indication</w:t>
            </w:r>
          </w:p>
        </w:tc>
        <w:tc>
          <w:tcPr>
            <w:tcW w:w="2835" w:type="dxa"/>
            <w:shd w:val="clear" w:color="auto" w:fill="auto"/>
            <w:vAlign w:val="center"/>
          </w:tcPr>
          <w:p w14:paraId="605110E0"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hint="eastAsia"/>
                <w:i/>
                <w:kern w:val="0"/>
                <w:sz w:val="16"/>
                <w:szCs w:val="21"/>
              </w:rPr>
              <w:t>0</w:t>
            </w:r>
            <w:r w:rsidRPr="000F0058">
              <w:rPr>
                <w:rFonts w:eastAsia="等线" w:cs="Times New Roman"/>
                <w:i/>
                <w:kern w:val="0"/>
                <w:sz w:val="16"/>
                <w:szCs w:val="21"/>
              </w:rPr>
              <w:t>: Non</w:t>
            </w:r>
            <w:r>
              <w:rPr>
                <w:rFonts w:eastAsia="等线" w:cs="Times New Roman"/>
                <w:i/>
                <w:kern w:val="0"/>
                <w:sz w:val="16"/>
                <w:szCs w:val="21"/>
              </w:rPr>
              <w:t>-</w:t>
            </w:r>
            <w:r w:rsidRPr="000F0058">
              <w:rPr>
                <w:rFonts w:eastAsia="等线" w:cs="Times New Roman"/>
                <w:i/>
                <w:kern w:val="0"/>
                <w:sz w:val="16"/>
                <w:szCs w:val="21"/>
              </w:rPr>
              <w:t>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p w14:paraId="21015331"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sidRPr="000F0058">
              <w:rPr>
                <w:rFonts w:eastAsia="等线" w:cs="Times New Roman" w:hint="eastAsia"/>
                <w:i/>
                <w:kern w:val="0"/>
                <w:sz w:val="16"/>
                <w:szCs w:val="21"/>
              </w:rPr>
              <w:t>1</w:t>
            </w:r>
            <w:r w:rsidRPr="000F0058">
              <w:rPr>
                <w:rFonts w:eastAsia="等线" w:cs="Times New Roman"/>
                <w:i/>
                <w:kern w:val="0"/>
                <w:sz w:val="16"/>
                <w:szCs w:val="21"/>
              </w:rPr>
              <w:t>: 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tc>
        <w:tc>
          <w:tcPr>
            <w:tcW w:w="5102" w:type="dxa"/>
            <w:vAlign w:val="center"/>
          </w:tcPr>
          <w:p w14:paraId="4AE15545"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hint="eastAsia"/>
                <w:i/>
                <w:kern w:val="0"/>
                <w:sz w:val="16"/>
                <w:szCs w:val="21"/>
              </w:rPr>
              <w:t>0</w:t>
            </w:r>
            <w:r w:rsidRPr="000F0058">
              <w:rPr>
                <w:rFonts w:eastAsia="等线" w:cs="Times New Roman"/>
                <w:i/>
                <w:kern w:val="0"/>
                <w:sz w:val="16"/>
                <w:szCs w:val="21"/>
              </w:rPr>
              <w:t xml:space="preserve">: </w:t>
            </w:r>
            <w:r>
              <w:rPr>
                <w:rFonts w:eastAsia="等线" w:cs="Times New Roman"/>
                <w:i/>
                <w:kern w:val="0"/>
                <w:sz w:val="16"/>
                <w:szCs w:val="21"/>
              </w:rPr>
              <w:t>M</w:t>
            </w:r>
            <w:r w:rsidRPr="000F0058">
              <w:rPr>
                <w:rFonts w:eastAsia="等线" w:cs="Times New Roman"/>
                <w:i/>
                <w:kern w:val="0"/>
                <w:sz w:val="16"/>
                <w:szCs w:val="21"/>
              </w:rPr>
              <w:t xml:space="preserve">odel </w:t>
            </w:r>
            <w:r>
              <w:rPr>
                <w:rFonts w:eastAsia="等线" w:cs="Times New Roman"/>
                <w:i/>
                <w:kern w:val="0"/>
                <w:sz w:val="16"/>
                <w:szCs w:val="21"/>
              </w:rPr>
              <w:t>#1</w:t>
            </w:r>
            <w:r w:rsidRPr="000F0058">
              <w:rPr>
                <w:rFonts w:eastAsia="等线" w:cs="Times New Roman"/>
                <w:i/>
                <w:kern w:val="0"/>
                <w:sz w:val="16"/>
                <w:szCs w:val="21"/>
              </w:rPr>
              <w:t>;</w:t>
            </w:r>
          </w:p>
          <w:p w14:paraId="41910312"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1: </w:t>
            </w:r>
            <w:r>
              <w:rPr>
                <w:rFonts w:eastAsia="等线" w:cs="Times New Roman"/>
                <w:i/>
                <w:kern w:val="0"/>
                <w:sz w:val="16"/>
                <w:szCs w:val="21"/>
              </w:rPr>
              <w:t>M</w:t>
            </w:r>
            <w:r w:rsidRPr="000F0058">
              <w:rPr>
                <w:rFonts w:eastAsia="等线" w:cs="Times New Roman"/>
                <w:i/>
                <w:kern w:val="0"/>
                <w:sz w:val="16"/>
                <w:szCs w:val="21"/>
              </w:rPr>
              <w:t xml:space="preserve">odel </w:t>
            </w:r>
            <w:r>
              <w:rPr>
                <w:rFonts w:eastAsia="等线" w:cs="Times New Roman"/>
                <w:i/>
                <w:kern w:val="0"/>
                <w:sz w:val="16"/>
                <w:szCs w:val="21"/>
              </w:rPr>
              <w:t>#</w:t>
            </w:r>
            <w:r w:rsidRPr="000F0058">
              <w:rPr>
                <w:rFonts w:eastAsia="等线" w:cs="Times New Roman"/>
                <w:i/>
                <w:kern w:val="0"/>
                <w:sz w:val="16"/>
                <w:szCs w:val="21"/>
              </w:rPr>
              <w:t>2;</w:t>
            </w:r>
          </w:p>
          <w:p w14:paraId="732F9C8F" w14:textId="77777777" w:rsidR="00D4180E"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2: </w:t>
            </w:r>
            <w:r>
              <w:rPr>
                <w:rFonts w:eastAsia="等线" w:cs="Times New Roman"/>
                <w:i/>
                <w:kern w:val="0"/>
                <w:sz w:val="16"/>
                <w:szCs w:val="21"/>
              </w:rPr>
              <w:t>M</w:t>
            </w:r>
            <w:r w:rsidRPr="000F0058">
              <w:rPr>
                <w:rFonts w:eastAsia="等线" w:cs="Times New Roman"/>
                <w:i/>
                <w:kern w:val="0"/>
                <w:sz w:val="16"/>
                <w:szCs w:val="21"/>
              </w:rPr>
              <w:t xml:space="preserve">odel </w:t>
            </w:r>
            <w:r>
              <w:rPr>
                <w:rFonts w:eastAsia="等线" w:cs="Times New Roman"/>
                <w:i/>
                <w:kern w:val="0"/>
                <w:sz w:val="16"/>
                <w:szCs w:val="21"/>
              </w:rPr>
              <w:t>#3;</w:t>
            </w:r>
          </w:p>
          <w:p w14:paraId="0495FDAF"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Pr>
                <w:rFonts w:eastAsia="等线" w:cs="Times New Roman" w:hint="eastAsia"/>
                <w:i/>
                <w:kern w:val="0"/>
                <w:sz w:val="16"/>
                <w:szCs w:val="21"/>
              </w:rPr>
              <w:t>.</w:t>
            </w:r>
            <w:r>
              <w:rPr>
                <w:rFonts w:eastAsia="等线" w:cs="Times New Roman"/>
                <w:i/>
                <w:kern w:val="0"/>
                <w:sz w:val="16"/>
                <w:szCs w:val="21"/>
              </w:rPr>
              <w:t>..</w:t>
            </w:r>
          </w:p>
        </w:tc>
      </w:tr>
      <w:tr w:rsidR="00D4180E" w:rsidRPr="000F0058" w14:paraId="1B766F37" w14:textId="77777777" w:rsidTr="00553F81">
        <w:trPr>
          <w:trHeight w:val="2397"/>
          <w:jc w:val="center"/>
        </w:trPr>
        <w:tc>
          <w:tcPr>
            <w:tcW w:w="1474" w:type="dxa"/>
            <w:vMerge/>
            <w:vAlign w:val="center"/>
          </w:tcPr>
          <w:p w14:paraId="569491EA" w14:textId="77777777" w:rsidR="00D4180E" w:rsidRPr="000F0058" w:rsidRDefault="00D4180E" w:rsidP="00553F81">
            <w:pPr>
              <w:widowControl/>
              <w:spacing w:beforeLines="50" w:before="120" w:line="360" w:lineRule="auto"/>
              <w:contextualSpacing/>
              <w:rPr>
                <w:rFonts w:eastAsia="等线" w:cs="Times New Roman"/>
                <w:kern w:val="0"/>
                <w:sz w:val="18"/>
                <w:szCs w:val="21"/>
              </w:rPr>
            </w:pPr>
          </w:p>
        </w:tc>
        <w:tc>
          <w:tcPr>
            <w:tcW w:w="2835" w:type="dxa"/>
            <w:shd w:val="clear" w:color="auto" w:fill="auto"/>
            <w:vAlign w:val="center"/>
          </w:tcPr>
          <w:p w14:paraId="1CAE9334"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hint="eastAsia"/>
                <w:i/>
                <w:kern w:val="0"/>
                <w:sz w:val="16"/>
                <w:szCs w:val="21"/>
              </w:rPr>
              <w:t>0</w:t>
            </w:r>
            <w:r w:rsidRPr="000F0058">
              <w:rPr>
                <w:rFonts w:eastAsia="等线" w:cs="Times New Roman"/>
                <w:i/>
                <w:kern w:val="0"/>
                <w:sz w:val="16"/>
                <w:szCs w:val="21"/>
              </w:rPr>
              <w:t>: Non</w:t>
            </w:r>
            <w:r>
              <w:rPr>
                <w:rFonts w:eastAsia="等线" w:cs="Times New Roman"/>
                <w:i/>
                <w:kern w:val="0"/>
                <w:sz w:val="16"/>
                <w:szCs w:val="21"/>
              </w:rPr>
              <w:t>-</w:t>
            </w:r>
            <w:r w:rsidRPr="000F0058">
              <w:rPr>
                <w:rFonts w:eastAsia="等线" w:cs="Times New Roman"/>
                <w:i/>
                <w:kern w:val="0"/>
                <w:sz w:val="16"/>
                <w:szCs w:val="21"/>
              </w:rPr>
              <w:t>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p w14:paraId="7051F985"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sidRPr="000F0058">
              <w:rPr>
                <w:rFonts w:eastAsia="等线" w:cs="Times New Roman" w:hint="eastAsia"/>
                <w:i/>
                <w:kern w:val="0"/>
                <w:sz w:val="16"/>
                <w:szCs w:val="21"/>
              </w:rPr>
              <w:t>1</w:t>
            </w:r>
            <w:r w:rsidRPr="000F0058">
              <w:rPr>
                <w:rFonts w:eastAsia="等线" w:cs="Times New Roman"/>
                <w:i/>
                <w:kern w:val="0"/>
                <w:sz w:val="16"/>
                <w:szCs w:val="21"/>
              </w:rPr>
              <w:t>: 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tc>
        <w:tc>
          <w:tcPr>
            <w:tcW w:w="5102" w:type="dxa"/>
            <w:vAlign w:val="center"/>
          </w:tcPr>
          <w:p w14:paraId="13DE5609" w14:textId="77777777" w:rsidR="00D4180E" w:rsidRPr="000F0058" w:rsidRDefault="00D4180E" w:rsidP="00553F81">
            <w:pPr>
              <w:widowControl/>
              <w:spacing w:beforeLines="50" w:before="120" w:line="360" w:lineRule="auto"/>
              <w:contextualSpacing/>
              <w:rPr>
                <w:rFonts w:eastAsia="等线" w:cs="Times New Roman"/>
                <w:kern w:val="0"/>
                <w:sz w:val="18"/>
                <w:szCs w:val="21"/>
              </w:rPr>
            </w:pPr>
            <w:r w:rsidRPr="000F0058">
              <w:rPr>
                <w:rFonts w:eastAsia="等线" w:cs="Times New Roman"/>
                <w:kern w:val="0"/>
                <w:sz w:val="18"/>
                <w:szCs w:val="21"/>
              </w:rPr>
              <w:t>Classifying different AI models into different level</w:t>
            </w:r>
            <w:r>
              <w:rPr>
                <w:rFonts w:eastAsia="等线" w:cs="Times New Roman"/>
                <w:kern w:val="0"/>
                <w:sz w:val="18"/>
                <w:szCs w:val="21"/>
              </w:rPr>
              <w:t>s</w:t>
            </w:r>
            <w:r w:rsidRPr="000F0058">
              <w:rPr>
                <w:rFonts w:eastAsia="等线" w:cs="Times New Roman"/>
                <w:kern w:val="0"/>
                <w:sz w:val="18"/>
                <w:szCs w:val="21"/>
              </w:rPr>
              <w:t xml:space="preserve"> according to the</w:t>
            </w:r>
            <w:r>
              <w:rPr>
                <w:rFonts w:eastAsia="等线" w:cs="Times New Roman"/>
                <w:kern w:val="0"/>
                <w:sz w:val="18"/>
                <w:szCs w:val="21"/>
              </w:rPr>
              <w:t xml:space="preserve"> input, output, </w:t>
            </w:r>
            <w:r w:rsidRPr="000F0058">
              <w:rPr>
                <w:rFonts w:eastAsia="等线" w:cs="Times New Roman"/>
                <w:kern w:val="0"/>
                <w:sz w:val="18"/>
                <w:szCs w:val="21"/>
              </w:rPr>
              <w:t>computation</w:t>
            </w:r>
            <w:r w:rsidRPr="000F0058">
              <w:rPr>
                <w:rFonts w:eastAsia="等线" w:cs="Times New Roman" w:hint="eastAsia"/>
                <w:kern w:val="0"/>
                <w:sz w:val="18"/>
                <w:szCs w:val="21"/>
              </w:rPr>
              <w:t>/</w:t>
            </w:r>
            <w:r w:rsidRPr="000F0058">
              <w:rPr>
                <w:rFonts w:eastAsia="等线" w:cs="Times New Roman"/>
                <w:kern w:val="0"/>
                <w:sz w:val="18"/>
                <w:szCs w:val="21"/>
              </w:rPr>
              <w:t xml:space="preserve">power requirement, KPIs etc. </w:t>
            </w:r>
            <w:r>
              <w:rPr>
                <w:rFonts w:eastAsia="等线" w:cs="Times New Roman"/>
                <w:kern w:val="0"/>
                <w:sz w:val="18"/>
                <w:szCs w:val="21"/>
              </w:rPr>
              <w:t>F</w:t>
            </w:r>
            <w:r w:rsidRPr="000F0058">
              <w:rPr>
                <w:rFonts w:eastAsia="等线" w:cs="Times New Roman"/>
                <w:kern w:val="0"/>
                <w:sz w:val="18"/>
                <w:szCs w:val="21"/>
              </w:rPr>
              <w:t xml:space="preserve">or example, </w:t>
            </w:r>
            <w:r>
              <w:rPr>
                <w:rFonts w:eastAsia="等线" w:cs="Times New Roman"/>
                <w:kern w:val="0"/>
                <w:sz w:val="18"/>
                <w:szCs w:val="21"/>
              </w:rPr>
              <w:t>L</w:t>
            </w:r>
            <w:r w:rsidRPr="000F0058">
              <w:rPr>
                <w:rFonts w:eastAsia="等线" w:cs="Times New Roman"/>
                <w:kern w:val="0"/>
                <w:sz w:val="18"/>
                <w:szCs w:val="21"/>
              </w:rPr>
              <w:t xml:space="preserve">evel </w:t>
            </w:r>
            <w:r>
              <w:rPr>
                <w:rFonts w:eastAsia="等线" w:cs="Times New Roman"/>
                <w:kern w:val="0"/>
                <w:sz w:val="18"/>
                <w:szCs w:val="21"/>
              </w:rPr>
              <w:t>#</w:t>
            </w:r>
            <w:r w:rsidRPr="000F0058">
              <w:rPr>
                <w:rFonts w:eastAsia="等线" w:cs="Times New Roman"/>
                <w:kern w:val="0"/>
                <w:sz w:val="18"/>
                <w:szCs w:val="21"/>
              </w:rPr>
              <w:t>1 includ</w:t>
            </w:r>
            <w:r>
              <w:rPr>
                <w:rFonts w:eastAsia="等线" w:cs="Times New Roman"/>
                <w:kern w:val="0"/>
                <w:sz w:val="18"/>
                <w:szCs w:val="21"/>
              </w:rPr>
              <w:t>es</w:t>
            </w:r>
            <w:r w:rsidRPr="000F0058">
              <w:rPr>
                <w:rFonts w:eastAsia="等线" w:cs="Times New Roman"/>
                <w:kern w:val="0"/>
                <w:sz w:val="18"/>
                <w:szCs w:val="21"/>
              </w:rPr>
              <w:t xml:space="preserve"> </w:t>
            </w:r>
            <w:r>
              <w:rPr>
                <w:rFonts w:eastAsia="等线" w:cs="Times New Roman"/>
                <w:kern w:val="0"/>
                <w:sz w:val="18"/>
                <w:szCs w:val="21"/>
              </w:rPr>
              <w:t>M</w:t>
            </w:r>
            <w:r w:rsidRPr="000F0058">
              <w:rPr>
                <w:rFonts w:eastAsia="等线" w:cs="Times New Roman"/>
                <w:kern w:val="0"/>
                <w:sz w:val="18"/>
                <w:szCs w:val="21"/>
              </w:rPr>
              <w:t xml:space="preserve">odel </w:t>
            </w:r>
            <w:r>
              <w:rPr>
                <w:rFonts w:eastAsia="等线" w:cs="Times New Roman"/>
                <w:kern w:val="0"/>
                <w:sz w:val="18"/>
                <w:szCs w:val="21"/>
              </w:rPr>
              <w:t>#</w:t>
            </w:r>
            <w:r w:rsidRPr="000F0058">
              <w:rPr>
                <w:rFonts w:eastAsia="等线" w:cs="Times New Roman" w:hint="eastAsia"/>
                <w:kern w:val="0"/>
                <w:sz w:val="18"/>
                <w:szCs w:val="21"/>
              </w:rPr>
              <w:t>1</w:t>
            </w:r>
            <w:r w:rsidRPr="000F0058">
              <w:rPr>
                <w:rFonts w:eastAsia="等线" w:cs="Times New Roman"/>
                <w:kern w:val="0"/>
                <w:sz w:val="18"/>
                <w:szCs w:val="21"/>
              </w:rPr>
              <w:t xml:space="preserve"> and </w:t>
            </w:r>
            <w:r>
              <w:rPr>
                <w:rFonts w:eastAsia="等线" w:cs="Times New Roman"/>
                <w:kern w:val="0"/>
                <w:sz w:val="18"/>
                <w:szCs w:val="21"/>
              </w:rPr>
              <w:t>M</w:t>
            </w:r>
            <w:r w:rsidRPr="000F0058">
              <w:rPr>
                <w:rFonts w:eastAsia="等线" w:cs="Times New Roman"/>
                <w:kern w:val="0"/>
                <w:sz w:val="18"/>
                <w:szCs w:val="21"/>
              </w:rPr>
              <w:t xml:space="preserve">odel </w:t>
            </w:r>
            <w:r>
              <w:rPr>
                <w:rFonts w:eastAsia="等线" w:cs="Times New Roman"/>
                <w:kern w:val="0"/>
                <w:sz w:val="18"/>
                <w:szCs w:val="21"/>
              </w:rPr>
              <w:t>#</w:t>
            </w:r>
            <w:r w:rsidRPr="000F0058">
              <w:rPr>
                <w:rFonts w:eastAsia="等线" w:cs="Times New Roman"/>
                <w:kern w:val="0"/>
                <w:sz w:val="18"/>
                <w:szCs w:val="21"/>
              </w:rPr>
              <w:t>3</w:t>
            </w:r>
            <w:r>
              <w:rPr>
                <w:rFonts w:eastAsia="等线" w:cs="Times New Roman"/>
                <w:kern w:val="0"/>
                <w:sz w:val="18"/>
                <w:szCs w:val="21"/>
              </w:rPr>
              <w:t xml:space="preserve"> while</w:t>
            </w:r>
            <w:r w:rsidRPr="000F0058">
              <w:rPr>
                <w:rFonts w:eastAsia="等线" w:cs="Times New Roman"/>
                <w:kern w:val="0"/>
                <w:sz w:val="18"/>
                <w:szCs w:val="21"/>
              </w:rPr>
              <w:t xml:space="preserve"> </w:t>
            </w:r>
            <w:r>
              <w:rPr>
                <w:rFonts w:eastAsia="等线" w:cs="Times New Roman"/>
                <w:kern w:val="0"/>
                <w:sz w:val="18"/>
                <w:szCs w:val="21"/>
              </w:rPr>
              <w:t>L</w:t>
            </w:r>
            <w:r w:rsidRPr="000F0058">
              <w:rPr>
                <w:rFonts w:eastAsia="等线" w:cs="Times New Roman"/>
                <w:kern w:val="0"/>
                <w:sz w:val="18"/>
                <w:szCs w:val="21"/>
              </w:rPr>
              <w:t xml:space="preserve">evel </w:t>
            </w:r>
            <w:r>
              <w:rPr>
                <w:rFonts w:eastAsia="等线" w:cs="Times New Roman"/>
                <w:kern w:val="0"/>
                <w:sz w:val="18"/>
                <w:szCs w:val="21"/>
              </w:rPr>
              <w:t>#</w:t>
            </w:r>
            <w:r w:rsidRPr="000F0058">
              <w:rPr>
                <w:rFonts w:eastAsia="等线" w:cs="Times New Roman"/>
                <w:kern w:val="0"/>
                <w:sz w:val="18"/>
                <w:szCs w:val="21"/>
              </w:rPr>
              <w:t>2 includ</w:t>
            </w:r>
            <w:r>
              <w:rPr>
                <w:rFonts w:eastAsia="等线" w:cs="Times New Roman"/>
                <w:kern w:val="0"/>
                <w:sz w:val="18"/>
                <w:szCs w:val="21"/>
              </w:rPr>
              <w:t>es</w:t>
            </w:r>
            <w:r w:rsidRPr="000F0058">
              <w:rPr>
                <w:rFonts w:eastAsia="等线" w:cs="Times New Roman"/>
                <w:kern w:val="0"/>
                <w:sz w:val="18"/>
                <w:szCs w:val="21"/>
              </w:rPr>
              <w:t xml:space="preserve"> </w:t>
            </w:r>
            <w:r>
              <w:rPr>
                <w:rFonts w:eastAsia="等线" w:cs="Times New Roman"/>
                <w:kern w:val="0"/>
                <w:sz w:val="18"/>
                <w:szCs w:val="21"/>
              </w:rPr>
              <w:t>M</w:t>
            </w:r>
            <w:r w:rsidRPr="000F0058">
              <w:rPr>
                <w:rFonts w:eastAsia="等线" w:cs="Times New Roman"/>
                <w:kern w:val="0"/>
                <w:sz w:val="18"/>
                <w:szCs w:val="21"/>
              </w:rPr>
              <w:t xml:space="preserve">odel </w:t>
            </w:r>
            <w:r>
              <w:rPr>
                <w:rFonts w:eastAsia="等线" w:cs="Times New Roman"/>
                <w:kern w:val="0"/>
                <w:sz w:val="18"/>
                <w:szCs w:val="21"/>
              </w:rPr>
              <w:t>#</w:t>
            </w:r>
            <w:r w:rsidRPr="000F0058">
              <w:rPr>
                <w:rFonts w:eastAsia="等线" w:cs="Times New Roman"/>
                <w:kern w:val="0"/>
                <w:sz w:val="18"/>
                <w:szCs w:val="21"/>
              </w:rPr>
              <w:t xml:space="preserve">2 and </w:t>
            </w:r>
            <w:r>
              <w:rPr>
                <w:rFonts w:eastAsia="等线" w:cs="Times New Roman"/>
                <w:kern w:val="0"/>
                <w:sz w:val="18"/>
                <w:szCs w:val="21"/>
              </w:rPr>
              <w:t>M</w:t>
            </w:r>
            <w:r w:rsidRPr="000F0058">
              <w:rPr>
                <w:rFonts w:eastAsia="等线" w:cs="Times New Roman"/>
                <w:kern w:val="0"/>
                <w:sz w:val="18"/>
                <w:szCs w:val="21"/>
              </w:rPr>
              <w:t xml:space="preserve">odel </w:t>
            </w:r>
            <w:r>
              <w:rPr>
                <w:rFonts w:eastAsia="等线" w:cs="Times New Roman"/>
                <w:kern w:val="0"/>
                <w:sz w:val="18"/>
                <w:szCs w:val="21"/>
              </w:rPr>
              <w:t>#</w:t>
            </w:r>
            <w:r w:rsidRPr="000F0058">
              <w:rPr>
                <w:rFonts w:eastAsia="等线" w:cs="Times New Roman"/>
                <w:kern w:val="0"/>
                <w:sz w:val="18"/>
                <w:szCs w:val="21"/>
              </w:rPr>
              <w:t>4</w:t>
            </w:r>
            <w:r>
              <w:rPr>
                <w:rFonts w:eastAsia="等线" w:cs="Times New Roman"/>
                <w:kern w:val="0"/>
                <w:sz w:val="18"/>
                <w:szCs w:val="21"/>
              </w:rPr>
              <w:t>.</w:t>
            </w:r>
          </w:p>
          <w:p w14:paraId="53974E57"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hint="eastAsia"/>
                <w:i/>
                <w:kern w:val="0"/>
                <w:sz w:val="16"/>
                <w:szCs w:val="21"/>
              </w:rPr>
              <w:t>0</w:t>
            </w:r>
            <w:r w:rsidRPr="000F0058">
              <w:rPr>
                <w:rFonts w:eastAsia="等线" w:cs="Times New Roman"/>
                <w:i/>
                <w:kern w:val="0"/>
                <w:sz w:val="16"/>
                <w:szCs w:val="21"/>
              </w:rPr>
              <w:t xml:space="preserve">: </w:t>
            </w:r>
            <w:r>
              <w:rPr>
                <w:rFonts w:eastAsia="等线" w:cs="Times New Roman"/>
                <w:i/>
                <w:kern w:val="0"/>
                <w:sz w:val="16"/>
                <w:szCs w:val="21"/>
              </w:rPr>
              <w:t>L</w:t>
            </w:r>
            <w:r w:rsidRPr="000F0058">
              <w:rPr>
                <w:rFonts w:eastAsia="等线" w:cs="Times New Roman"/>
                <w:i/>
                <w:kern w:val="0"/>
                <w:sz w:val="16"/>
                <w:szCs w:val="21"/>
              </w:rPr>
              <w:t xml:space="preserve">evel </w:t>
            </w:r>
            <w:r>
              <w:rPr>
                <w:rFonts w:eastAsia="等线" w:cs="Times New Roman"/>
                <w:i/>
                <w:kern w:val="0"/>
                <w:sz w:val="16"/>
                <w:szCs w:val="21"/>
              </w:rPr>
              <w:t>#</w:t>
            </w:r>
            <w:r w:rsidRPr="000F0058">
              <w:rPr>
                <w:rFonts w:eastAsia="等线" w:cs="Times New Roman"/>
                <w:i/>
                <w:kern w:val="0"/>
                <w:sz w:val="16"/>
                <w:szCs w:val="21"/>
              </w:rPr>
              <w:t>1;</w:t>
            </w:r>
          </w:p>
          <w:p w14:paraId="6EA54CD9"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1: </w:t>
            </w:r>
            <w:r>
              <w:rPr>
                <w:rFonts w:eastAsia="等线" w:cs="Times New Roman"/>
                <w:i/>
                <w:kern w:val="0"/>
                <w:sz w:val="16"/>
                <w:szCs w:val="21"/>
              </w:rPr>
              <w:t>L</w:t>
            </w:r>
            <w:r w:rsidRPr="000F0058">
              <w:rPr>
                <w:rFonts w:eastAsia="等线" w:cs="Times New Roman"/>
                <w:i/>
                <w:kern w:val="0"/>
                <w:sz w:val="16"/>
                <w:szCs w:val="21"/>
              </w:rPr>
              <w:t xml:space="preserve">evel </w:t>
            </w:r>
            <w:r>
              <w:rPr>
                <w:rFonts w:eastAsia="等线" w:cs="Times New Roman"/>
                <w:i/>
                <w:kern w:val="0"/>
                <w:sz w:val="16"/>
                <w:szCs w:val="21"/>
              </w:rPr>
              <w:t>#</w:t>
            </w:r>
            <w:r w:rsidRPr="000F0058">
              <w:rPr>
                <w:rFonts w:eastAsia="等线" w:cs="Times New Roman"/>
                <w:i/>
                <w:kern w:val="0"/>
                <w:sz w:val="16"/>
                <w:szCs w:val="21"/>
              </w:rPr>
              <w:t>2;</w:t>
            </w:r>
          </w:p>
          <w:p w14:paraId="56821A97" w14:textId="77777777" w:rsidR="00D4180E"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2: </w:t>
            </w:r>
            <w:r>
              <w:rPr>
                <w:rFonts w:eastAsia="等线" w:cs="Times New Roman"/>
                <w:i/>
                <w:kern w:val="0"/>
                <w:sz w:val="16"/>
                <w:szCs w:val="21"/>
              </w:rPr>
              <w:t>L</w:t>
            </w:r>
            <w:r w:rsidRPr="000F0058">
              <w:rPr>
                <w:rFonts w:eastAsia="等线" w:cs="Times New Roman"/>
                <w:i/>
                <w:kern w:val="0"/>
                <w:sz w:val="16"/>
                <w:szCs w:val="21"/>
              </w:rPr>
              <w:t xml:space="preserve">evel </w:t>
            </w:r>
            <w:r>
              <w:rPr>
                <w:rFonts w:eastAsia="等线" w:cs="Times New Roman"/>
                <w:i/>
                <w:kern w:val="0"/>
                <w:sz w:val="16"/>
                <w:szCs w:val="21"/>
              </w:rPr>
              <w:t>#</w:t>
            </w:r>
            <w:r w:rsidRPr="000F0058">
              <w:rPr>
                <w:rFonts w:eastAsia="等线" w:cs="Times New Roman"/>
                <w:i/>
                <w:kern w:val="0"/>
                <w:sz w:val="16"/>
                <w:szCs w:val="21"/>
              </w:rPr>
              <w:t>3</w:t>
            </w:r>
            <w:r>
              <w:rPr>
                <w:rFonts w:eastAsia="等线" w:cs="Times New Roman"/>
                <w:i/>
                <w:kern w:val="0"/>
                <w:sz w:val="16"/>
                <w:szCs w:val="21"/>
              </w:rPr>
              <w:t>;</w:t>
            </w:r>
          </w:p>
          <w:p w14:paraId="5842F323"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Pr>
                <w:rFonts w:eastAsia="等线" w:cs="Times New Roman" w:hint="eastAsia"/>
                <w:i/>
                <w:kern w:val="0"/>
                <w:sz w:val="16"/>
                <w:szCs w:val="21"/>
              </w:rPr>
              <w:t>.</w:t>
            </w:r>
            <w:r>
              <w:rPr>
                <w:rFonts w:eastAsia="等线" w:cs="Times New Roman"/>
                <w:i/>
                <w:kern w:val="0"/>
                <w:sz w:val="16"/>
                <w:szCs w:val="21"/>
              </w:rPr>
              <w:t>..</w:t>
            </w:r>
          </w:p>
        </w:tc>
      </w:tr>
      <w:tr w:rsidR="00D4180E" w:rsidRPr="000F0058" w14:paraId="62524879" w14:textId="77777777" w:rsidTr="00553F81">
        <w:trPr>
          <w:trHeight w:val="1269"/>
          <w:jc w:val="center"/>
        </w:trPr>
        <w:tc>
          <w:tcPr>
            <w:tcW w:w="1474" w:type="dxa"/>
            <w:vMerge w:val="restart"/>
            <w:vAlign w:val="center"/>
          </w:tcPr>
          <w:p w14:paraId="2995613B" w14:textId="77777777" w:rsidR="00D4180E" w:rsidRPr="000F0058" w:rsidRDefault="00D4180E" w:rsidP="00553F81">
            <w:pPr>
              <w:widowControl/>
              <w:spacing w:beforeLines="50" w:before="120" w:line="360" w:lineRule="auto"/>
              <w:contextualSpacing/>
              <w:rPr>
                <w:rFonts w:eastAsia="等线" w:cs="Times New Roman"/>
                <w:kern w:val="0"/>
                <w:sz w:val="18"/>
                <w:szCs w:val="21"/>
              </w:rPr>
            </w:pPr>
            <w:r w:rsidRPr="000F0058">
              <w:rPr>
                <w:rFonts w:eastAsia="等线" w:cs="Times New Roman"/>
                <w:b/>
                <w:i/>
                <w:kern w:val="0"/>
                <w:sz w:val="16"/>
                <w:szCs w:val="21"/>
              </w:rPr>
              <w:t>Bitmap-based indication</w:t>
            </w:r>
          </w:p>
        </w:tc>
        <w:tc>
          <w:tcPr>
            <w:tcW w:w="2835" w:type="dxa"/>
            <w:shd w:val="clear" w:color="auto" w:fill="auto"/>
            <w:vAlign w:val="center"/>
          </w:tcPr>
          <w:p w14:paraId="62BFDC83"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hint="eastAsia"/>
                <w:i/>
                <w:kern w:val="0"/>
                <w:sz w:val="16"/>
                <w:szCs w:val="21"/>
              </w:rPr>
              <w:t>0</w:t>
            </w:r>
            <w:r w:rsidRPr="000F0058">
              <w:rPr>
                <w:rFonts w:eastAsia="等线" w:cs="Times New Roman"/>
                <w:i/>
                <w:kern w:val="0"/>
                <w:sz w:val="16"/>
                <w:szCs w:val="21"/>
              </w:rPr>
              <w:t>: Non-AI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p w14:paraId="757B83C0"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sidRPr="000F0058">
              <w:rPr>
                <w:rFonts w:eastAsia="等线" w:cs="Times New Roman" w:hint="eastAsia"/>
                <w:i/>
                <w:kern w:val="0"/>
                <w:sz w:val="16"/>
                <w:szCs w:val="21"/>
              </w:rPr>
              <w:t>1</w:t>
            </w:r>
            <w:r w:rsidRPr="000F0058">
              <w:rPr>
                <w:rFonts w:eastAsia="等线" w:cs="Times New Roman"/>
                <w:i/>
                <w:kern w:val="0"/>
                <w:sz w:val="16"/>
                <w:szCs w:val="21"/>
              </w:rPr>
              <w:t>: 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tc>
        <w:tc>
          <w:tcPr>
            <w:tcW w:w="5102" w:type="dxa"/>
            <w:vAlign w:val="center"/>
          </w:tcPr>
          <w:p w14:paraId="1E7A47C0"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“000”: </w:t>
            </w:r>
            <w:r>
              <w:rPr>
                <w:rFonts w:eastAsia="等线" w:cs="Times New Roman"/>
                <w:i/>
                <w:kern w:val="0"/>
                <w:sz w:val="16"/>
                <w:szCs w:val="21"/>
              </w:rPr>
              <w:t>M</w:t>
            </w:r>
            <w:r w:rsidRPr="000F0058">
              <w:rPr>
                <w:rFonts w:eastAsia="等线" w:cs="Times New Roman"/>
                <w:i/>
                <w:kern w:val="0"/>
                <w:sz w:val="16"/>
                <w:szCs w:val="21"/>
              </w:rPr>
              <w:t xml:space="preserve">odel </w:t>
            </w:r>
            <w:r>
              <w:rPr>
                <w:rFonts w:eastAsia="等线" w:cs="Times New Roman"/>
                <w:i/>
                <w:kern w:val="0"/>
                <w:sz w:val="16"/>
                <w:szCs w:val="21"/>
              </w:rPr>
              <w:t>#</w:t>
            </w:r>
            <w:r w:rsidRPr="000F0058">
              <w:rPr>
                <w:rFonts w:eastAsia="等线" w:cs="Times New Roman"/>
                <w:i/>
                <w:kern w:val="0"/>
                <w:sz w:val="16"/>
                <w:szCs w:val="21"/>
              </w:rPr>
              <w:t>1;</w:t>
            </w:r>
          </w:p>
          <w:p w14:paraId="541F52E9"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“001”: </w:t>
            </w:r>
            <w:r>
              <w:rPr>
                <w:rFonts w:eastAsia="等线" w:cs="Times New Roman"/>
                <w:i/>
                <w:kern w:val="0"/>
                <w:sz w:val="16"/>
                <w:szCs w:val="21"/>
              </w:rPr>
              <w:t>M</w:t>
            </w:r>
            <w:r w:rsidRPr="000F0058">
              <w:rPr>
                <w:rFonts w:eastAsia="等线" w:cs="Times New Roman"/>
                <w:i/>
                <w:kern w:val="0"/>
                <w:sz w:val="16"/>
                <w:szCs w:val="21"/>
              </w:rPr>
              <w:t xml:space="preserve">odel </w:t>
            </w:r>
            <w:r>
              <w:rPr>
                <w:rFonts w:eastAsia="等线" w:cs="Times New Roman"/>
                <w:i/>
                <w:kern w:val="0"/>
                <w:sz w:val="16"/>
                <w:szCs w:val="21"/>
              </w:rPr>
              <w:t>#</w:t>
            </w:r>
            <w:r w:rsidRPr="000F0058">
              <w:rPr>
                <w:rFonts w:eastAsia="等线" w:cs="Times New Roman"/>
                <w:i/>
                <w:kern w:val="0"/>
                <w:sz w:val="16"/>
                <w:szCs w:val="21"/>
              </w:rPr>
              <w:t>2;</w:t>
            </w:r>
          </w:p>
          <w:p w14:paraId="50BC9D65" w14:textId="77777777" w:rsidR="00D4180E" w:rsidRPr="003C52DB"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sidRPr="000F0058">
              <w:rPr>
                <w:rFonts w:eastAsia="等线" w:cs="Times New Roman"/>
                <w:i/>
                <w:kern w:val="0"/>
                <w:sz w:val="16"/>
                <w:szCs w:val="21"/>
              </w:rPr>
              <w:t>“</w:t>
            </w:r>
            <w:r>
              <w:rPr>
                <w:rFonts w:eastAsia="等线" w:cs="Times New Roman"/>
                <w:i/>
                <w:kern w:val="0"/>
                <w:sz w:val="16"/>
                <w:szCs w:val="21"/>
              </w:rPr>
              <w:t>01</w:t>
            </w:r>
            <w:r w:rsidRPr="000F0058">
              <w:rPr>
                <w:rFonts w:eastAsia="等线" w:cs="Times New Roman"/>
                <w:i/>
                <w:kern w:val="0"/>
                <w:sz w:val="16"/>
                <w:szCs w:val="21"/>
              </w:rPr>
              <w:t xml:space="preserve">0”: </w:t>
            </w:r>
            <w:r>
              <w:rPr>
                <w:rFonts w:eastAsia="等线" w:cs="Times New Roman"/>
                <w:i/>
                <w:kern w:val="0"/>
                <w:sz w:val="16"/>
                <w:szCs w:val="21"/>
              </w:rPr>
              <w:t>M</w:t>
            </w:r>
            <w:r w:rsidRPr="000F0058">
              <w:rPr>
                <w:rFonts w:eastAsia="等线" w:cs="Times New Roman"/>
                <w:i/>
                <w:kern w:val="0"/>
                <w:sz w:val="16"/>
                <w:szCs w:val="21"/>
              </w:rPr>
              <w:t xml:space="preserve">odel </w:t>
            </w:r>
            <w:r>
              <w:rPr>
                <w:rFonts w:eastAsia="等线" w:cs="Times New Roman"/>
                <w:i/>
                <w:kern w:val="0"/>
                <w:sz w:val="16"/>
                <w:szCs w:val="21"/>
              </w:rPr>
              <w:t>#</w:t>
            </w:r>
            <w:r w:rsidRPr="000F0058">
              <w:rPr>
                <w:rFonts w:eastAsia="等线" w:cs="Times New Roman"/>
                <w:i/>
                <w:kern w:val="0"/>
                <w:sz w:val="16"/>
                <w:szCs w:val="21"/>
              </w:rPr>
              <w:t>3</w:t>
            </w:r>
            <w:r>
              <w:rPr>
                <w:rFonts w:eastAsia="等线" w:cs="Times New Roman"/>
                <w:i/>
                <w:kern w:val="0"/>
                <w:sz w:val="16"/>
                <w:szCs w:val="21"/>
              </w:rPr>
              <w:t>;</w:t>
            </w:r>
          </w:p>
          <w:p w14:paraId="6EEF02FB"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Pr>
                <w:rFonts w:eastAsia="等线" w:cs="Times New Roman" w:hint="eastAsia"/>
                <w:kern w:val="0"/>
                <w:sz w:val="18"/>
                <w:szCs w:val="21"/>
              </w:rPr>
              <w:t>.</w:t>
            </w:r>
            <w:r>
              <w:rPr>
                <w:rFonts w:eastAsia="等线" w:cs="Times New Roman"/>
                <w:kern w:val="0"/>
                <w:sz w:val="18"/>
                <w:szCs w:val="21"/>
              </w:rPr>
              <w:t>..</w:t>
            </w:r>
          </w:p>
        </w:tc>
      </w:tr>
      <w:tr w:rsidR="00D4180E" w:rsidRPr="000F0058" w14:paraId="0ADAD56A" w14:textId="77777777" w:rsidTr="00553F81">
        <w:trPr>
          <w:trHeight w:val="1558"/>
          <w:jc w:val="center"/>
        </w:trPr>
        <w:tc>
          <w:tcPr>
            <w:tcW w:w="1474" w:type="dxa"/>
            <w:vMerge/>
            <w:vAlign w:val="center"/>
          </w:tcPr>
          <w:p w14:paraId="09B33C60" w14:textId="77777777" w:rsidR="00D4180E" w:rsidRPr="000F0058" w:rsidRDefault="00D4180E" w:rsidP="00553F81">
            <w:pPr>
              <w:widowControl/>
              <w:spacing w:beforeLines="50" w:before="120" w:line="360" w:lineRule="auto"/>
              <w:contextualSpacing/>
              <w:rPr>
                <w:rFonts w:eastAsia="等线" w:cs="Times New Roman"/>
                <w:kern w:val="0"/>
                <w:sz w:val="18"/>
                <w:szCs w:val="21"/>
              </w:rPr>
            </w:pPr>
          </w:p>
        </w:tc>
        <w:tc>
          <w:tcPr>
            <w:tcW w:w="2835" w:type="dxa"/>
            <w:shd w:val="clear" w:color="auto" w:fill="auto"/>
            <w:vAlign w:val="center"/>
          </w:tcPr>
          <w:p w14:paraId="3C1FF05D"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hint="eastAsia"/>
                <w:i/>
                <w:kern w:val="0"/>
                <w:sz w:val="16"/>
                <w:szCs w:val="21"/>
              </w:rPr>
              <w:t>0</w:t>
            </w:r>
            <w:r w:rsidRPr="000F0058">
              <w:rPr>
                <w:rFonts w:eastAsia="等线" w:cs="Times New Roman"/>
                <w:i/>
                <w:kern w:val="0"/>
                <w:sz w:val="16"/>
                <w:szCs w:val="21"/>
              </w:rPr>
              <w:t>: Non-AI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p w14:paraId="3054F02F"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sidRPr="000F0058">
              <w:rPr>
                <w:rFonts w:eastAsia="等线" w:cs="Times New Roman" w:hint="eastAsia"/>
                <w:i/>
                <w:kern w:val="0"/>
                <w:sz w:val="16"/>
                <w:szCs w:val="21"/>
              </w:rPr>
              <w:t>1</w:t>
            </w:r>
            <w:r w:rsidRPr="000F0058">
              <w:rPr>
                <w:rFonts w:eastAsia="等线" w:cs="Times New Roman"/>
                <w:i/>
                <w:kern w:val="0"/>
                <w:sz w:val="16"/>
                <w:szCs w:val="21"/>
              </w:rPr>
              <w:t>: 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tc>
        <w:tc>
          <w:tcPr>
            <w:tcW w:w="5102" w:type="dxa"/>
            <w:vAlign w:val="center"/>
          </w:tcPr>
          <w:p w14:paraId="458F1118" w14:textId="77777777" w:rsidR="00D4180E" w:rsidRPr="000F0058" w:rsidRDefault="00D4180E" w:rsidP="00553F81">
            <w:pPr>
              <w:widowControl/>
              <w:spacing w:beforeLines="50" w:before="120" w:line="360" w:lineRule="auto"/>
              <w:contextualSpacing/>
              <w:rPr>
                <w:rFonts w:eastAsia="等线" w:cs="Times New Roman"/>
                <w:kern w:val="0"/>
                <w:sz w:val="18"/>
                <w:szCs w:val="21"/>
              </w:rPr>
            </w:pPr>
            <w:r>
              <w:rPr>
                <w:rFonts w:eastAsia="等线" w:cs="Times New Roman"/>
                <w:kern w:val="0"/>
                <w:sz w:val="18"/>
                <w:szCs w:val="21"/>
              </w:rPr>
              <w:t>Level-</w:t>
            </w:r>
            <w:r w:rsidRPr="000F0058">
              <w:rPr>
                <w:rFonts w:eastAsia="等线" w:cs="Times New Roman"/>
                <w:kern w:val="0"/>
                <w:sz w:val="18"/>
                <w:szCs w:val="21"/>
              </w:rPr>
              <w:t>based indication</w:t>
            </w:r>
            <w:r>
              <w:rPr>
                <w:rFonts w:eastAsia="等线" w:cs="Times New Roman"/>
                <w:kern w:val="0"/>
                <w:sz w:val="18"/>
                <w:szCs w:val="21"/>
              </w:rPr>
              <w:t>:</w:t>
            </w:r>
          </w:p>
          <w:p w14:paraId="1C8F8D47"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“000”: </w:t>
            </w:r>
            <w:r>
              <w:rPr>
                <w:rFonts w:eastAsia="等线" w:cs="Times New Roman"/>
                <w:i/>
                <w:kern w:val="0"/>
                <w:sz w:val="16"/>
                <w:szCs w:val="21"/>
              </w:rPr>
              <w:t>L</w:t>
            </w:r>
            <w:r w:rsidRPr="000F0058">
              <w:rPr>
                <w:rFonts w:eastAsia="等线" w:cs="Times New Roman"/>
                <w:i/>
                <w:kern w:val="0"/>
                <w:sz w:val="16"/>
                <w:szCs w:val="21"/>
              </w:rPr>
              <w:t xml:space="preserve">evel </w:t>
            </w:r>
            <w:r>
              <w:rPr>
                <w:rFonts w:eastAsia="等线" w:cs="Times New Roman"/>
                <w:i/>
                <w:kern w:val="0"/>
                <w:sz w:val="16"/>
                <w:szCs w:val="21"/>
              </w:rPr>
              <w:t>#1</w:t>
            </w:r>
            <w:r w:rsidRPr="000F0058">
              <w:rPr>
                <w:rFonts w:eastAsia="等线" w:cs="Times New Roman"/>
                <w:i/>
                <w:kern w:val="0"/>
                <w:sz w:val="16"/>
                <w:szCs w:val="21"/>
              </w:rPr>
              <w:t>;</w:t>
            </w:r>
          </w:p>
          <w:p w14:paraId="4A2BA22D"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“001”: </w:t>
            </w:r>
            <w:r>
              <w:rPr>
                <w:rFonts w:eastAsia="等线" w:cs="Times New Roman"/>
                <w:i/>
                <w:kern w:val="0"/>
                <w:sz w:val="16"/>
                <w:szCs w:val="21"/>
              </w:rPr>
              <w:t>L</w:t>
            </w:r>
            <w:r w:rsidRPr="000F0058">
              <w:rPr>
                <w:rFonts w:eastAsia="等线" w:cs="Times New Roman"/>
                <w:i/>
                <w:kern w:val="0"/>
                <w:sz w:val="16"/>
                <w:szCs w:val="21"/>
              </w:rPr>
              <w:t xml:space="preserve">evel </w:t>
            </w:r>
            <w:r>
              <w:rPr>
                <w:rFonts w:eastAsia="等线" w:cs="Times New Roman"/>
                <w:i/>
                <w:kern w:val="0"/>
                <w:sz w:val="16"/>
                <w:szCs w:val="21"/>
              </w:rPr>
              <w:t>#2</w:t>
            </w:r>
            <w:r w:rsidRPr="000F0058">
              <w:rPr>
                <w:rFonts w:eastAsia="等线" w:cs="Times New Roman"/>
                <w:i/>
                <w:kern w:val="0"/>
                <w:sz w:val="16"/>
                <w:szCs w:val="21"/>
              </w:rPr>
              <w:t>;</w:t>
            </w:r>
          </w:p>
          <w:p w14:paraId="06F979D5" w14:textId="77777777" w:rsidR="00D4180E" w:rsidRPr="00A84670"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sidRPr="000F0058">
              <w:rPr>
                <w:rFonts w:eastAsia="等线" w:cs="Times New Roman"/>
                <w:i/>
                <w:kern w:val="0"/>
                <w:sz w:val="16"/>
                <w:szCs w:val="21"/>
              </w:rPr>
              <w:t>“</w:t>
            </w:r>
            <w:r>
              <w:rPr>
                <w:rFonts w:eastAsia="等线" w:cs="Times New Roman"/>
                <w:i/>
                <w:kern w:val="0"/>
                <w:sz w:val="16"/>
                <w:szCs w:val="21"/>
              </w:rPr>
              <w:t>01</w:t>
            </w:r>
            <w:r w:rsidRPr="000F0058">
              <w:rPr>
                <w:rFonts w:eastAsia="等线" w:cs="Times New Roman"/>
                <w:i/>
                <w:kern w:val="0"/>
                <w:sz w:val="16"/>
                <w:szCs w:val="21"/>
              </w:rPr>
              <w:t xml:space="preserve">0”: </w:t>
            </w:r>
            <w:r>
              <w:rPr>
                <w:rFonts w:eastAsia="等线" w:cs="Times New Roman"/>
                <w:i/>
                <w:kern w:val="0"/>
                <w:sz w:val="16"/>
                <w:szCs w:val="21"/>
              </w:rPr>
              <w:t>L</w:t>
            </w:r>
            <w:r w:rsidRPr="000F0058">
              <w:rPr>
                <w:rFonts w:eastAsia="等线" w:cs="Times New Roman"/>
                <w:i/>
                <w:kern w:val="0"/>
                <w:sz w:val="16"/>
                <w:szCs w:val="21"/>
              </w:rPr>
              <w:t xml:space="preserve">evel </w:t>
            </w:r>
            <w:r>
              <w:rPr>
                <w:rFonts w:eastAsia="等线" w:cs="Times New Roman"/>
                <w:i/>
                <w:kern w:val="0"/>
                <w:sz w:val="16"/>
                <w:szCs w:val="21"/>
              </w:rPr>
              <w:t>#3;</w:t>
            </w:r>
          </w:p>
          <w:p w14:paraId="2BC39FEB"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Pr>
                <w:rFonts w:eastAsia="等线" w:cs="Times New Roman"/>
                <w:i/>
                <w:kern w:val="0"/>
                <w:sz w:val="16"/>
                <w:szCs w:val="21"/>
              </w:rPr>
              <w:t>...</w:t>
            </w:r>
          </w:p>
        </w:tc>
      </w:tr>
    </w:tbl>
    <w:p w14:paraId="0839EB39" w14:textId="35F1820A" w:rsidR="00D4180E" w:rsidRDefault="00D4180E" w:rsidP="00D4180E">
      <w:pPr>
        <w:spacing w:beforeLines="100" w:before="240" w:afterLines="100" w:after="240"/>
        <w:rPr>
          <w:rFonts w:cs="Times New Roman"/>
          <w:b/>
          <w:bCs/>
          <w:i/>
          <w:iCs/>
          <w:szCs w:val="21"/>
        </w:rPr>
      </w:pPr>
      <w:r w:rsidRPr="000010C3">
        <w:rPr>
          <w:rFonts w:cs="Times New Roman"/>
          <w:b/>
          <w:bCs/>
          <w:i/>
          <w:iCs/>
          <w:szCs w:val="21"/>
        </w:rPr>
        <w:t xml:space="preserve">Proposal </w:t>
      </w:r>
      <w:r w:rsidR="000A2937">
        <w:rPr>
          <w:rFonts w:cs="Times New Roman" w:hint="eastAsia"/>
          <w:b/>
          <w:bCs/>
          <w:i/>
          <w:iCs/>
          <w:szCs w:val="21"/>
        </w:rPr>
        <w:t>8</w:t>
      </w:r>
      <w:r w:rsidRPr="000010C3">
        <w:rPr>
          <w:rFonts w:cs="Times New Roman"/>
          <w:b/>
          <w:bCs/>
          <w:i/>
          <w:iCs/>
          <w:szCs w:val="21"/>
        </w:rPr>
        <w:t xml:space="preserve">: </w:t>
      </w:r>
      <w:r>
        <w:rPr>
          <w:rFonts w:cs="Times New Roman"/>
          <w:b/>
          <w:bCs/>
          <w:i/>
          <w:iCs/>
          <w:szCs w:val="21"/>
        </w:rPr>
        <w:t xml:space="preserve">AI-specific or AI model-specific reference signal configurations, including PRS and SRS for positioning, could be introduced and indicated to UE, enabling it to </w:t>
      </w:r>
      <w:r w:rsidR="003A2551">
        <w:rPr>
          <w:rFonts w:cs="Times New Roman"/>
          <w:b/>
          <w:bCs/>
          <w:i/>
          <w:iCs/>
          <w:szCs w:val="21"/>
        </w:rPr>
        <w:t>implement</w:t>
      </w:r>
      <w:r w:rsidR="00543CD0">
        <w:rPr>
          <w:rFonts w:cs="Times New Roman"/>
          <w:b/>
          <w:bCs/>
          <w:i/>
          <w:iCs/>
          <w:szCs w:val="21"/>
        </w:rPr>
        <w:t xml:space="preserve"> the specified model or distinguish</w:t>
      </w:r>
      <w:r w:rsidR="004A407B">
        <w:rPr>
          <w:rFonts w:cs="Times New Roman"/>
          <w:b/>
          <w:bCs/>
          <w:i/>
          <w:iCs/>
          <w:szCs w:val="21"/>
        </w:rPr>
        <w:t xml:space="preserve"> </w:t>
      </w:r>
      <w:r w:rsidR="00543CD0">
        <w:rPr>
          <w:rFonts w:cs="Times New Roman"/>
          <w:b/>
          <w:bCs/>
          <w:i/>
          <w:iCs/>
          <w:szCs w:val="21"/>
        </w:rPr>
        <w:t>th</w:t>
      </w:r>
      <w:r w:rsidR="00406F39">
        <w:rPr>
          <w:rFonts w:cs="Times New Roman"/>
          <w:b/>
          <w:bCs/>
          <w:i/>
          <w:iCs/>
          <w:szCs w:val="21"/>
        </w:rPr>
        <w:t>e</w:t>
      </w:r>
      <w:r>
        <w:rPr>
          <w:rFonts w:cs="Times New Roman"/>
          <w:b/>
          <w:bCs/>
          <w:i/>
          <w:iCs/>
          <w:szCs w:val="21"/>
        </w:rPr>
        <w:t xml:space="preserve"> transmitting method of the configured reference signal</w:t>
      </w:r>
      <w:r w:rsidRPr="000010C3">
        <w:rPr>
          <w:rFonts w:cs="Times New Roman"/>
          <w:b/>
          <w:bCs/>
          <w:i/>
          <w:iCs/>
          <w:szCs w:val="21"/>
        </w:rPr>
        <w:t>.</w:t>
      </w:r>
    </w:p>
    <w:p w14:paraId="6B8350C6" w14:textId="77777777" w:rsidR="00DA5542" w:rsidRPr="00DA5542" w:rsidRDefault="00DA5542" w:rsidP="00DA5542">
      <w:pPr>
        <w:pStyle w:val="af3"/>
        <w:keepNext/>
        <w:keepLines/>
        <w:widowControl w:val="0"/>
        <w:numPr>
          <w:ilvl w:val="1"/>
          <w:numId w:val="1"/>
        </w:numPr>
        <w:tabs>
          <w:tab w:val="left" w:pos="900"/>
        </w:tabs>
        <w:spacing w:before="240" w:after="240"/>
        <w:jc w:val="both"/>
        <w:outlineLvl w:val="2"/>
        <w:rPr>
          <w:rFonts w:ascii="Times New Roman" w:eastAsia="宋体" w:hAnsi="Times New Roman" w:cstheme="minorBidi"/>
          <w:b/>
          <w:bCs/>
          <w:vanish/>
          <w:kern w:val="2"/>
          <w:sz w:val="24"/>
          <w:szCs w:val="32"/>
          <w:lang w:eastAsia="zh-CN"/>
        </w:rPr>
      </w:pPr>
    </w:p>
    <w:p w14:paraId="2591E973" w14:textId="77777777" w:rsidR="00DA5542" w:rsidRPr="00DA5542" w:rsidRDefault="00DA5542" w:rsidP="00DA5542">
      <w:pPr>
        <w:pStyle w:val="af3"/>
        <w:keepNext/>
        <w:keepLines/>
        <w:widowControl w:val="0"/>
        <w:numPr>
          <w:ilvl w:val="2"/>
          <w:numId w:val="1"/>
        </w:numPr>
        <w:tabs>
          <w:tab w:val="left" w:pos="900"/>
        </w:tabs>
        <w:spacing w:before="240" w:after="240"/>
        <w:jc w:val="both"/>
        <w:outlineLvl w:val="2"/>
        <w:rPr>
          <w:rFonts w:ascii="Times New Roman" w:eastAsia="宋体" w:hAnsi="Times New Roman" w:cstheme="minorBidi"/>
          <w:b/>
          <w:bCs/>
          <w:vanish/>
          <w:kern w:val="2"/>
          <w:sz w:val="24"/>
          <w:szCs w:val="32"/>
          <w:lang w:eastAsia="zh-CN"/>
        </w:rPr>
      </w:pPr>
    </w:p>
    <w:p w14:paraId="14332927" w14:textId="28098C2B" w:rsidR="002E2851" w:rsidRDefault="00B16159" w:rsidP="00BB6291">
      <w:pPr>
        <w:pStyle w:val="3"/>
        <w:jc w:val="left"/>
      </w:pPr>
      <w:r>
        <w:t>Additional conditions</w:t>
      </w:r>
    </w:p>
    <w:p w14:paraId="5961E7E7" w14:textId="0938FA31" w:rsidR="007A46D3" w:rsidRDefault="00D56D78" w:rsidP="00516635">
      <w:pPr>
        <w:spacing w:afterLines="50" w:after="120"/>
        <w:rPr>
          <w:rFonts w:hint="eastAsia"/>
        </w:rPr>
      </w:pPr>
      <w:r>
        <w:rPr>
          <w:rFonts w:hint="eastAsia"/>
        </w:rPr>
        <w:t>For</w:t>
      </w:r>
      <w:r w:rsidR="00770BA8">
        <w:t xml:space="preserve"> </w:t>
      </w:r>
      <w:r w:rsidR="004866DD">
        <w:rPr>
          <w:rFonts w:hint="eastAsia"/>
        </w:rPr>
        <w:t>Case 1</w:t>
      </w:r>
      <w:r w:rsidR="00516635">
        <w:t>,</w:t>
      </w:r>
      <w:r w:rsidR="00161F7E">
        <w:rPr>
          <w:rFonts w:hint="eastAsia"/>
        </w:rPr>
        <w:t xml:space="preserve"> </w:t>
      </w:r>
      <w:r w:rsidR="00F810C5">
        <w:rPr>
          <w:rFonts w:hint="eastAsia"/>
        </w:rPr>
        <w:t xml:space="preserve">reusing </w:t>
      </w:r>
      <w:r w:rsidR="00573E69">
        <w:rPr>
          <w:rFonts w:hint="eastAsia"/>
        </w:rPr>
        <w:t xml:space="preserve">the 18 existing </w:t>
      </w:r>
      <w:r w:rsidR="004C4F2B">
        <w:rPr>
          <w:rFonts w:hint="eastAsia"/>
        </w:rPr>
        <w:t xml:space="preserve">assistance data IEs of </w:t>
      </w:r>
      <w:r w:rsidR="004C4F2B" w:rsidRPr="004C4F2B">
        <w:t>UE-based DL-TDOA and/or UE-based DL-</w:t>
      </w:r>
      <w:proofErr w:type="spellStart"/>
      <w:r w:rsidR="004C4F2B" w:rsidRPr="004C4F2B">
        <w:t>AoD</w:t>
      </w:r>
      <w:proofErr w:type="spellEnd"/>
      <w:r w:rsidR="00BA4F6E">
        <w:rPr>
          <w:rFonts w:hint="eastAsia"/>
        </w:rPr>
        <w:t xml:space="preserve"> provided from LMF to UE </w:t>
      </w:r>
      <w:r w:rsidR="004A70B3">
        <w:rPr>
          <w:rFonts w:hint="eastAsia"/>
        </w:rPr>
        <w:t xml:space="preserve">to ensure </w:t>
      </w:r>
      <w:r w:rsidR="004A70B3" w:rsidRPr="004A70B3">
        <w:t>consistency between training and inference</w:t>
      </w:r>
      <w:r w:rsidR="00111CE2">
        <w:rPr>
          <w:rFonts w:hint="eastAsia"/>
        </w:rPr>
        <w:t xml:space="preserve"> was agreed in the last meeting</w:t>
      </w:r>
      <w:r w:rsidR="00971391">
        <w:t>.</w:t>
      </w:r>
      <w:r w:rsidR="005A3C1D">
        <w:rPr>
          <w:rFonts w:hint="eastAsia"/>
        </w:rPr>
        <w:t xml:space="preserve"> </w:t>
      </w:r>
      <w:r w:rsidR="009E2519">
        <w:rPr>
          <w:rFonts w:hint="eastAsia"/>
        </w:rPr>
        <w:t xml:space="preserve">Whether the </w:t>
      </w:r>
      <w:r w:rsidR="00B734FD">
        <w:rPr>
          <w:rFonts w:hint="eastAsia"/>
        </w:rPr>
        <w:t>assistance data</w:t>
      </w:r>
      <w:r w:rsidR="0046482F">
        <w:rPr>
          <w:rFonts w:hint="eastAsia"/>
        </w:rPr>
        <w:t xml:space="preserve"> IE</w:t>
      </w:r>
      <w:r w:rsidR="00B734FD">
        <w:rPr>
          <w:rFonts w:hint="eastAsia"/>
        </w:rPr>
        <w:t xml:space="preserve"> </w:t>
      </w:r>
      <w:r w:rsidR="005B130A">
        <w:rPr>
          <w:rFonts w:hint="eastAsia"/>
        </w:rPr>
        <w:t xml:space="preserve">is explicitly </w:t>
      </w:r>
      <w:r w:rsidR="00E41A06">
        <w:rPr>
          <w:rFonts w:hint="eastAsia"/>
        </w:rPr>
        <w:t xml:space="preserve">or </w:t>
      </w:r>
      <w:r w:rsidR="006358A1">
        <w:rPr>
          <w:rFonts w:hint="eastAsia"/>
        </w:rPr>
        <w:t>implicitly indicated</w:t>
      </w:r>
      <w:r w:rsidR="00E340C6">
        <w:rPr>
          <w:rFonts w:hint="eastAsia"/>
        </w:rPr>
        <w:t xml:space="preserve"> needs to be further discussed</w:t>
      </w:r>
      <w:r w:rsidR="007D2723">
        <w:rPr>
          <w:rFonts w:hint="eastAsia"/>
        </w:rPr>
        <w:t>.</w:t>
      </w:r>
      <w:r w:rsidR="00BE45D1">
        <w:rPr>
          <w:rFonts w:hint="eastAsia"/>
        </w:rPr>
        <w:t xml:space="preserve"> </w:t>
      </w:r>
      <w:r w:rsidR="001B03E1">
        <w:rPr>
          <w:rFonts w:hint="eastAsia"/>
        </w:rPr>
        <w:t xml:space="preserve">In our opinion, the </w:t>
      </w:r>
      <w:r w:rsidR="009F44F4">
        <w:rPr>
          <w:rFonts w:hint="eastAsia"/>
        </w:rPr>
        <w:t xml:space="preserve">assistance data </w:t>
      </w:r>
      <w:r w:rsidR="00622878">
        <w:rPr>
          <w:rFonts w:hint="eastAsia"/>
        </w:rPr>
        <w:t>IE</w:t>
      </w:r>
      <w:r w:rsidR="00FE26ED">
        <w:rPr>
          <w:rFonts w:hint="eastAsia"/>
        </w:rPr>
        <w:t>s</w:t>
      </w:r>
      <w:r w:rsidR="00622878">
        <w:rPr>
          <w:rFonts w:hint="eastAsia"/>
        </w:rPr>
        <w:t xml:space="preserve"> </w:t>
      </w:r>
      <w:r w:rsidR="00E63243">
        <w:rPr>
          <w:rFonts w:hint="eastAsia"/>
        </w:rPr>
        <w:t xml:space="preserve">used for </w:t>
      </w:r>
      <w:r w:rsidR="00BC68BA">
        <w:rPr>
          <w:rFonts w:hint="eastAsia"/>
        </w:rPr>
        <w:t xml:space="preserve">channel estimation, such as </w:t>
      </w:r>
      <w:r w:rsidR="00950333">
        <w:rPr>
          <w:rFonts w:hint="eastAsia"/>
        </w:rPr>
        <w:t>DL-PRS configuration</w:t>
      </w:r>
      <w:r w:rsidR="000E5A84">
        <w:rPr>
          <w:rFonts w:hint="eastAsia"/>
        </w:rPr>
        <w:t xml:space="preserve"> and SSB information</w:t>
      </w:r>
      <w:r w:rsidR="00BC68BA">
        <w:rPr>
          <w:rFonts w:hint="eastAsia"/>
        </w:rPr>
        <w:t xml:space="preserve">, </w:t>
      </w:r>
      <w:r w:rsidR="000E3D66">
        <w:rPr>
          <w:rFonts w:hint="eastAsia"/>
        </w:rPr>
        <w:t>should be</w:t>
      </w:r>
      <w:r w:rsidR="006E2990">
        <w:rPr>
          <w:rFonts w:hint="eastAsia"/>
        </w:rPr>
        <w:t xml:space="preserve"> explicitly indicated</w:t>
      </w:r>
      <w:r w:rsidR="00510C53">
        <w:rPr>
          <w:rFonts w:hint="eastAsia"/>
        </w:rPr>
        <w:t xml:space="preserve">. </w:t>
      </w:r>
      <w:r w:rsidR="006D02C6">
        <w:rPr>
          <w:rFonts w:hint="eastAsia"/>
        </w:rPr>
        <w:t xml:space="preserve">The </w:t>
      </w:r>
      <w:r w:rsidR="008246E8">
        <w:rPr>
          <w:rFonts w:hint="eastAsia"/>
        </w:rPr>
        <w:t xml:space="preserve">assistance data IEs </w:t>
      </w:r>
      <w:r w:rsidR="00EA0BF6">
        <w:rPr>
          <w:rFonts w:hint="eastAsia"/>
        </w:rPr>
        <w:t xml:space="preserve">that </w:t>
      </w:r>
      <w:r w:rsidR="00B65F58">
        <w:rPr>
          <w:rFonts w:hint="eastAsia"/>
        </w:rPr>
        <w:t xml:space="preserve">will not have an impact on </w:t>
      </w:r>
      <w:r w:rsidR="00B65F58" w:rsidRPr="004A70B3">
        <w:t>consistency between training and inference</w:t>
      </w:r>
      <w:r w:rsidR="00EC30BD">
        <w:rPr>
          <w:rFonts w:hint="eastAsia"/>
        </w:rPr>
        <w:t xml:space="preserve">, such as </w:t>
      </w:r>
      <w:r w:rsidR="00723924" w:rsidRPr="00723924">
        <w:t>PRS-only TP indication</w:t>
      </w:r>
      <w:r w:rsidR="00EC30BD">
        <w:rPr>
          <w:rFonts w:hint="eastAsia"/>
        </w:rPr>
        <w:t xml:space="preserve">, </w:t>
      </w:r>
      <w:r w:rsidR="005422F5">
        <w:rPr>
          <w:rFonts w:hint="eastAsia"/>
        </w:rPr>
        <w:t>can also</w:t>
      </w:r>
      <w:r w:rsidR="00D3718F">
        <w:rPr>
          <w:rFonts w:hint="eastAsia"/>
        </w:rPr>
        <w:t xml:space="preserve"> be </w:t>
      </w:r>
      <w:r w:rsidR="00D736B7">
        <w:rPr>
          <w:rFonts w:hint="eastAsia"/>
        </w:rPr>
        <w:t>explicitly indicated</w:t>
      </w:r>
      <w:r w:rsidR="006D02C6">
        <w:rPr>
          <w:rFonts w:hint="eastAsia"/>
        </w:rPr>
        <w:t xml:space="preserve">. </w:t>
      </w:r>
      <w:r w:rsidR="00510C53">
        <w:rPr>
          <w:rFonts w:hint="eastAsia"/>
        </w:rPr>
        <w:t xml:space="preserve">As for </w:t>
      </w:r>
      <w:r w:rsidR="0076374B">
        <w:rPr>
          <w:rFonts w:hint="eastAsia"/>
        </w:rPr>
        <w:t xml:space="preserve">the </w:t>
      </w:r>
      <w:r w:rsidR="00BF52FB">
        <w:rPr>
          <w:rFonts w:hint="eastAsia"/>
        </w:rPr>
        <w:t>remaining</w:t>
      </w:r>
      <w:r w:rsidR="0076374B">
        <w:rPr>
          <w:rFonts w:hint="eastAsia"/>
        </w:rPr>
        <w:t xml:space="preserve"> assistance data</w:t>
      </w:r>
      <w:r w:rsidR="00A54C84">
        <w:rPr>
          <w:rFonts w:hint="eastAsia"/>
        </w:rPr>
        <w:t xml:space="preserve"> IEs</w:t>
      </w:r>
      <w:r w:rsidR="0076374B">
        <w:rPr>
          <w:rFonts w:hint="eastAsia"/>
        </w:rPr>
        <w:t xml:space="preserve">, it depends </w:t>
      </w:r>
      <w:r w:rsidR="00066BD0">
        <w:rPr>
          <w:rFonts w:hint="eastAsia"/>
        </w:rPr>
        <w:t xml:space="preserve">on the </w:t>
      </w:r>
      <w:r w:rsidR="002C3070">
        <w:rPr>
          <w:rFonts w:hint="eastAsia"/>
        </w:rPr>
        <w:t xml:space="preserve">impact </w:t>
      </w:r>
      <w:r w:rsidR="003D73C4">
        <w:rPr>
          <w:rFonts w:hint="eastAsia"/>
        </w:rPr>
        <w:t xml:space="preserve">sensitivity for </w:t>
      </w:r>
      <w:r w:rsidR="001A7BF9" w:rsidRPr="004A70B3">
        <w:t>consistency between training and inference</w:t>
      </w:r>
      <w:r w:rsidR="001A7BF9">
        <w:rPr>
          <w:rFonts w:hint="eastAsia"/>
        </w:rPr>
        <w:t>.</w:t>
      </w:r>
      <w:r w:rsidR="00632FC1">
        <w:rPr>
          <w:rFonts w:hint="eastAsia"/>
        </w:rPr>
        <w:t xml:space="preserve"> The </w:t>
      </w:r>
      <w:r w:rsidR="003D5019">
        <w:rPr>
          <w:rFonts w:hint="eastAsia"/>
        </w:rPr>
        <w:t xml:space="preserve">high </w:t>
      </w:r>
      <w:r w:rsidR="00632FC1">
        <w:rPr>
          <w:rFonts w:hint="eastAsia"/>
        </w:rPr>
        <w:t>impact sensi</w:t>
      </w:r>
      <w:r w:rsidR="001C0D78">
        <w:rPr>
          <w:rFonts w:hint="eastAsia"/>
        </w:rPr>
        <w:t xml:space="preserve">tivity </w:t>
      </w:r>
      <w:r w:rsidR="00956EE8">
        <w:rPr>
          <w:rFonts w:hint="eastAsia"/>
        </w:rPr>
        <w:t xml:space="preserve">means </w:t>
      </w:r>
      <w:r w:rsidR="003779E6">
        <w:rPr>
          <w:rFonts w:hint="eastAsia"/>
        </w:rPr>
        <w:t xml:space="preserve">the </w:t>
      </w:r>
      <w:r w:rsidR="007B6B40">
        <w:rPr>
          <w:rFonts w:hint="eastAsia"/>
        </w:rPr>
        <w:t>small change</w:t>
      </w:r>
      <w:r w:rsidR="003B5889">
        <w:rPr>
          <w:rFonts w:hint="eastAsia"/>
        </w:rPr>
        <w:t xml:space="preserve"> of </w:t>
      </w:r>
      <w:r w:rsidR="00BE7120">
        <w:rPr>
          <w:rFonts w:hint="eastAsia"/>
        </w:rPr>
        <w:t>the assistance data</w:t>
      </w:r>
      <w:r w:rsidR="00F8736B">
        <w:rPr>
          <w:rFonts w:hint="eastAsia"/>
        </w:rPr>
        <w:t xml:space="preserve"> IE</w:t>
      </w:r>
      <w:r w:rsidR="00BE7120">
        <w:rPr>
          <w:rFonts w:hint="eastAsia"/>
        </w:rPr>
        <w:t xml:space="preserve"> will </w:t>
      </w:r>
      <w:r w:rsidR="001A58F4">
        <w:rPr>
          <w:rFonts w:hint="eastAsia"/>
        </w:rPr>
        <w:t xml:space="preserve">have </w:t>
      </w:r>
      <w:r w:rsidR="001F10CB">
        <w:rPr>
          <w:rFonts w:hint="eastAsia"/>
        </w:rPr>
        <w:t xml:space="preserve">an </w:t>
      </w:r>
      <w:r w:rsidR="001A58F4">
        <w:rPr>
          <w:rFonts w:hint="eastAsia"/>
        </w:rPr>
        <w:t xml:space="preserve">impact on </w:t>
      </w:r>
      <w:r w:rsidR="001F10CB">
        <w:rPr>
          <w:rFonts w:hint="eastAsia"/>
        </w:rPr>
        <w:t>the consistency.</w:t>
      </w:r>
      <w:r w:rsidR="0091370E">
        <w:rPr>
          <w:rFonts w:hint="eastAsia"/>
        </w:rPr>
        <w:t xml:space="preserve"> </w:t>
      </w:r>
      <w:r w:rsidR="00D5225D">
        <w:rPr>
          <w:rFonts w:hint="eastAsia"/>
        </w:rPr>
        <w:t xml:space="preserve">The assistance data </w:t>
      </w:r>
      <w:r w:rsidR="00B65F13">
        <w:rPr>
          <w:rFonts w:hint="eastAsia"/>
        </w:rPr>
        <w:t xml:space="preserve">IE </w:t>
      </w:r>
      <w:r w:rsidR="00D5225D">
        <w:rPr>
          <w:rFonts w:hint="eastAsia"/>
        </w:rPr>
        <w:t xml:space="preserve">is </w:t>
      </w:r>
      <w:r w:rsidR="0001478F">
        <w:rPr>
          <w:rFonts w:hint="eastAsia"/>
        </w:rPr>
        <w:t xml:space="preserve">explicitly indicated if the impact sensitivity is </w:t>
      </w:r>
      <w:r w:rsidR="00CF3F3C">
        <w:rPr>
          <w:rFonts w:hint="eastAsia"/>
        </w:rPr>
        <w:t>high</w:t>
      </w:r>
      <w:r w:rsidR="006903E3">
        <w:rPr>
          <w:rFonts w:hint="eastAsia"/>
        </w:rPr>
        <w:t xml:space="preserve">. </w:t>
      </w:r>
      <w:r w:rsidR="00666AB5">
        <w:t>Otherwise,</w:t>
      </w:r>
      <w:r w:rsidR="0001478F">
        <w:rPr>
          <w:rFonts w:hint="eastAsia"/>
        </w:rPr>
        <w:t xml:space="preserve"> it </w:t>
      </w:r>
      <w:r w:rsidR="00430FC9">
        <w:rPr>
          <w:rFonts w:hint="eastAsia"/>
        </w:rPr>
        <w:t>can be</w:t>
      </w:r>
      <w:r w:rsidR="0001478F">
        <w:rPr>
          <w:rFonts w:hint="eastAsia"/>
        </w:rPr>
        <w:t xml:space="preserve"> </w:t>
      </w:r>
      <w:r w:rsidR="005011C2">
        <w:rPr>
          <w:rFonts w:hint="eastAsia"/>
        </w:rPr>
        <w:t>implicitly indicated</w:t>
      </w:r>
      <w:r w:rsidR="001D34BA">
        <w:rPr>
          <w:rFonts w:hint="eastAsia"/>
        </w:rPr>
        <w:t xml:space="preserve"> to reduce </w:t>
      </w:r>
      <w:r w:rsidR="001D34BA">
        <w:rPr>
          <w:rFonts w:hint="eastAsia"/>
        </w:rPr>
        <w:lastRenderedPageBreak/>
        <w:t>the overhead</w:t>
      </w:r>
      <w:r w:rsidR="0064237C">
        <w:rPr>
          <w:rFonts w:hint="eastAsia"/>
        </w:rPr>
        <w:t>.</w:t>
      </w:r>
      <w:r w:rsidR="0007632F">
        <w:rPr>
          <w:rFonts w:hint="eastAsia"/>
        </w:rPr>
        <w:t xml:space="preserve"> </w:t>
      </w:r>
      <w:r w:rsidR="00D32304">
        <w:rPr>
          <w:rFonts w:hint="eastAsia"/>
        </w:rPr>
        <w:t>The example</w:t>
      </w:r>
      <w:r w:rsidR="00AF3206">
        <w:rPr>
          <w:rFonts w:hint="eastAsia"/>
        </w:rPr>
        <w:t xml:space="preserve"> is</w:t>
      </w:r>
      <w:r w:rsidR="00D32304">
        <w:rPr>
          <w:rFonts w:hint="eastAsia"/>
        </w:rPr>
        <w:t xml:space="preserve"> shown in the attached Excel file containing our views</w:t>
      </w:r>
      <w:r w:rsidR="00AE61F5">
        <w:rPr>
          <w:rFonts w:hint="eastAsia"/>
        </w:rPr>
        <w:t>.</w:t>
      </w:r>
    </w:p>
    <w:p w14:paraId="023619E5" w14:textId="0D168444" w:rsidR="002D4F32" w:rsidRDefault="002D4F32" w:rsidP="009110C5">
      <w:pPr>
        <w:spacing w:beforeLines="100" w:before="240" w:afterLines="50" w:after="120"/>
        <w:rPr>
          <w:rFonts w:cs="Times New Roman"/>
          <w:b/>
          <w:bCs/>
          <w:i/>
          <w:iCs/>
          <w:szCs w:val="21"/>
        </w:rPr>
      </w:pPr>
      <w:r>
        <w:rPr>
          <w:rFonts w:cs="Times New Roman"/>
          <w:b/>
          <w:bCs/>
          <w:i/>
          <w:iCs/>
          <w:szCs w:val="21"/>
        </w:rPr>
        <w:t xml:space="preserve">Proposal </w:t>
      </w:r>
      <w:r w:rsidR="000A2937">
        <w:rPr>
          <w:rFonts w:cs="Times New Roman" w:hint="eastAsia"/>
          <w:b/>
          <w:bCs/>
          <w:i/>
          <w:iCs/>
          <w:szCs w:val="21"/>
        </w:rPr>
        <w:t>9</w:t>
      </w:r>
      <w:r w:rsidRPr="000010C3">
        <w:rPr>
          <w:rFonts w:cs="Times New Roman"/>
          <w:b/>
          <w:bCs/>
          <w:i/>
          <w:iCs/>
          <w:szCs w:val="21"/>
        </w:rPr>
        <w:t>:</w:t>
      </w:r>
      <w:r>
        <w:rPr>
          <w:rFonts w:cs="Times New Roman"/>
          <w:b/>
          <w:bCs/>
          <w:i/>
          <w:iCs/>
          <w:szCs w:val="21"/>
        </w:rPr>
        <w:t xml:space="preserve"> </w:t>
      </w:r>
      <w:r w:rsidR="00235098">
        <w:rPr>
          <w:rFonts w:cs="Times New Roman" w:hint="eastAsia"/>
          <w:b/>
          <w:bCs/>
          <w:i/>
          <w:iCs/>
          <w:szCs w:val="21"/>
        </w:rPr>
        <w:t>T</w:t>
      </w:r>
      <w:r w:rsidR="00235098" w:rsidRPr="00235098">
        <w:rPr>
          <w:rFonts w:cs="Times New Roman"/>
          <w:b/>
          <w:bCs/>
          <w:i/>
          <w:iCs/>
          <w:szCs w:val="21"/>
        </w:rPr>
        <w:t xml:space="preserve">he assistance data </w:t>
      </w:r>
      <w:r w:rsidR="004D3C49">
        <w:rPr>
          <w:rFonts w:cs="Times New Roman" w:hint="eastAsia"/>
          <w:b/>
          <w:bCs/>
          <w:i/>
          <w:iCs/>
          <w:szCs w:val="21"/>
        </w:rPr>
        <w:t xml:space="preserve">IEs </w:t>
      </w:r>
      <w:r w:rsidR="00235098" w:rsidRPr="00235098">
        <w:rPr>
          <w:rFonts w:cs="Times New Roman"/>
          <w:b/>
          <w:bCs/>
          <w:i/>
          <w:iCs/>
          <w:szCs w:val="21"/>
        </w:rPr>
        <w:t>used for channel estimation</w:t>
      </w:r>
      <w:r w:rsidR="00A95B01">
        <w:rPr>
          <w:rFonts w:cs="Times New Roman" w:hint="eastAsia"/>
          <w:b/>
          <w:bCs/>
          <w:i/>
          <w:iCs/>
          <w:szCs w:val="21"/>
        </w:rPr>
        <w:t xml:space="preserve"> </w:t>
      </w:r>
      <w:r w:rsidR="008F670F">
        <w:rPr>
          <w:rFonts w:cs="Times New Roman" w:hint="eastAsia"/>
          <w:b/>
          <w:bCs/>
          <w:i/>
          <w:iCs/>
          <w:szCs w:val="21"/>
        </w:rPr>
        <w:t xml:space="preserve">and the assistance </w:t>
      </w:r>
      <w:r w:rsidR="00B521A4">
        <w:rPr>
          <w:rFonts w:cs="Times New Roman" w:hint="eastAsia"/>
          <w:b/>
          <w:bCs/>
          <w:i/>
          <w:iCs/>
          <w:szCs w:val="21"/>
        </w:rPr>
        <w:t xml:space="preserve">data </w:t>
      </w:r>
      <w:r w:rsidR="008F670F">
        <w:rPr>
          <w:rFonts w:cs="Times New Roman" w:hint="eastAsia"/>
          <w:b/>
          <w:bCs/>
          <w:i/>
          <w:iCs/>
          <w:szCs w:val="21"/>
        </w:rPr>
        <w:t xml:space="preserve">IEs </w:t>
      </w:r>
      <w:r w:rsidR="008F670F" w:rsidRPr="008F670F">
        <w:rPr>
          <w:rFonts w:cs="Times New Roman"/>
          <w:b/>
          <w:bCs/>
          <w:i/>
          <w:iCs/>
          <w:szCs w:val="21"/>
        </w:rPr>
        <w:t>that will not have an impact on consistency</w:t>
      </w:r>
      <w:r w:rsidR="008F670F" w:rsidRPr="008F670F">
        <w:rPr>
          <w:rFonts w:cs="Times New Roman" w:hint="eastAsia"/>
          <w:b/>
          <w:bCs/>
          <w:i/>
          <w:iCs/>
          <w:szCs w:val="21"/>
        </w:rPr>
        <w:t xml:space="preserve"> </w:t>
      </w:r>
      <w:r w:rsidR="00B521A4" w:rsidRPr="004D3C49">
        <w:rPr>
          <w:rFonts w:cs="Times New Roman"/>
          <w:b/>
          <w:bCs/>
          <w:i/>
          <w:iCs/>
          <w:szCs w:val="21"/>
        </w:rPr>
        <w:t>between training and inference</w:t>
      </w:r>
      <w:r w:rsidR="00B521A4">
        <w:rPr>
          <w:rFonts w:cs="Times New Roman" w:hint="eastAsia"/>
          <w:b/>
          <w:bCs/>
          <w:i/>
          <w:iCs/>
          <w:szCs w:val="21"/>
        </w:rPr>
        <w:t xml:space="preserve"> are</w:t>
      </w:r>
      <w:r w:rsidR="00A95B01">
        <w:rPr>
          <w:rFonts w:cs="Times New Roman" w:hint="eastAsia"/>
          <w:b/>
          <w:bCs/>
          <w:i/>
          <w:iCs/>
          <w:szCs w:val="21"/>
        </w:rPr>
        <w:t xml:space="preserve"> </w:t>
      </w:r>
      <w:r w:rsidR="00505655" w:rsidRPr="00505655">
        <w:rPr>
          <w:rFonts w:cs="Times New Roman"/>
          <w:b/>
          <w:bCs/>
          <w:i/>
          <w:iCs/>
          <w:szCs w:val="21"/>
        </w:rPr>
        <w:t>explicitly indicated</w:t>
      </w:r>
      <w:r w:rsidR="00E75BFF">
        <w:rPr>
          <w:rFonts w:cs="Times New Roman" w:hint="eastAsia"/>
          <w:b/>
          <w:bCs/>
          <w:i/>
          <w:iCs/>
          <w:szCs w:val="21"/>
        </w:rPr>
        <w:t>. T</w:t>
      </w:r>
      <w:r w:rsidR="004D3C49">
        <w:rPr>
          <w:rFonts w:cs="Times New Roman" w:hint="eastAsia"/>
          <w:b/>
          <w:bCs/>
          <w:i/>
          <w:iCs/>
          <w:szCs w:val="21"/>
        </w:rPr>
        <w:t xml:space="preserve">he indication of the other assistance data IEs depends on </w:t>
      </w:r>
      <w:r w:rsidR="004D3C49" w:rsidRPr="004D3C49">
        <w:rPr>
          <w:rFonts w:cs="Times New Roman"/>
          <w:b/>
          <w:bCs/>
          <w:i/>
          <w:iCs/>
          <w:szCs w:val="21"/>
        </w:rPr>
        <w:t>the impact sensitivity for consistency between training and inference</w:t>
      </w:r>
      <w:r w:rsidR="004D610C">
        <w:rPr>
          <w:rFonts w:cs="Times New Roman" w:hint="eastAsia"/>
          <w:b/>
          <w:bCs/>
          <w:i/>
          <w:iCs/>
          <w:szCs w:val="21"/>
        </w:rPr>
        <w:t>.</w:t>
      </w:r>
    </w:p>
    <w:p w14:paraId="754F672D" w14:textId="39DFB413" w:rsidR="002D4F32" w:rsidRPr="002D4F32" w:rsidRDefault="002D4F32" w:rsidP="009110C5">
      <w:pPr>
        <w:spacing w:beforeLines="50" w:before="120" w:afterLines="100" w:after="240"/>
        <w:rPr>
          <w:rFonts w:cs="Times New Roman"/>
          <w:b/>
          <w:bCs/>
          <w:i/>
          <w:iCs/>
          <w:szCs w:val="21"/>
        </w:rPr>
      </w:pPr>
      <w:r>
        <w:rPr>
          <w:rFonts w:cs="Times New Roman" w:hint="eastAsia"/>
          <w:b/>
          <w:bCs/>
          <w:i/>
          <w:iCs/>
          <w:szCs w:val="21"/>
        </w:rPr>
        <w:t xml:space="preserve">Proposal </w:t>
      </w:r>
      <w:r w:rsidR="000A2937">
        <w:rPr>
          <w:rFonts w:cs="Times New Roman" w:hint="eastAsia"/>
          <w:b/>
          <w:bCs/>
          <w:i/>
          <w:iCs/>
          <w:szCs w:val="21"/>
        </w:rPr>
        <w:t>10</w:t>
      </w:r>
      <w:r w:rsidR="00E866CD">
        <w:rPr>
          <w:rFonts w:cs="Times New Roman" w:hint="eastAsia"/>
          <w:b/>
          <w:bCs/>
          <w:i/>
          <w:iCs/>
          <w:szCs w:val="21"/>
        </w:rPr>
        <w:t>: Our view</w:t>
      </w:r>
      <w:r w:rsidR="00840BAC">
        <w:rPr>
          <w:rFonts w:cs="Times New Roman" w:hint="eastAsia"/>
          <w:b/>
          <w:bCs/>
          <w:i/>
          <w:iCs/>
          <w:szCs w:val="21"/>
        </w:rPr>
        <w:t xml:space="preserve"> </w:t>
      </w:r>
      <w:r w:rsidR="004D610C">
        <w:rPr>
          <w:rFonts w:cs="Times New Roman" w:hint="eastAsia"/>
          <w:b/>
          <w:bCs/>
          <w:i/>
          <w:iCs/>
          <w:szCs w:val="21"/>
        </w:rPr>
        <w:t xml:space="preserve">for the indication of assistance data IEs </w:t>
      </w:r>
      <w:r w:rsidR="00840BAC">
        <w:rPr>
          <w:rFonts w:cs="Times New Roman" w:hint="eastAsia"/>
          <w:b/>
          <w:bCs/>
          <w:i/>
          <w:iCs/>
          <w:szCs w:val="21"/>
        </w:rPr>
        <w:t xml:space="preserve">is </w:t>
      </w:r>
      <w:r w:rsidR="00AC1B70">
        <w:rPr>
          <w:rFonts w:cs="Times New Roman" w:hint="eastAsia"/>
          <w:b/>
          <w:bCs/>
          <w:i/>
          <w:iCs/>
          <w:szCs w:val="21"/>
        </w:rPr>
        <w:t>contained in the attached Excel file</w:t>
      </w:r>
      <w:r w:rsidRPr="00182A60">
        <w:rPr>
          <w:rFonts w:cs="Times New Roman"/>
          <w:b/>
          <w:bCs/>
          <w:i/>
          <w:iCs/>
          <w:szCs w:val="21"/>
        </w:rPr>
        <w:t>.</w:t>
      </w:r>
    </w:p>
    <w:p w14:paraId="154C68F6" w14:textId="77777777" w:rsidR="007D6E59" w:rsidRDefault="007D6E59" w:rsidP="007D6E59">
      <w:pPr>
        <w:spacing w:afterLines="50" w:after="120"/>
      </w:pPr>
      <w:r>
        <w:rPr>
          <w:rFonts w:hint="eastAsia"/>
        </w:rPr>
        <w:t xml:space="preserve">The associated ID </w:t>
      </w:r>
      <w:r w:rsidRPr="000A5B31">
        <w:t>in relation with NW-sided additional conditions</w:t>
      </w:r>
      <w:r>
        <w:rPr>
          <w:rFonts w:hint="eastAsia"/>
        </w:rPr>
        <w:t xml:space="preserve"> is introduced in the AI </w:t>
      </w:r>
      <w:r w:rsidRPr="007A3921">
        <w:rPr>
          <w:i/>
          <w:iCs/>
        </w:rPr>
        <w:t>Other aspects of AI/ML model and data</w:t>
      </w:r>
      <w:r>
        <w:rPr>
          <w:rFonts w:hint="eastAsia"/>
        </w:rPr>
        <w:t xml:space="preserve">, which is captured as follows </w:t>
      </w:r>
      <w:r>
        <w:fldChar w:fldCharType="begin"/>
      </w:r>
      <w:r>
        <w:instrText xml:space="preserve"> </w:instrText>
      </w:r>
      <w:r>
        <w:rPr>
          <w:rFonts w:hint="eastAsia"/>
        </w:rPr>
        <w:instrText>REF _Ref178439502 \r \h</w:instrText>
      </w:r>
      <w:r>
        <w:instrText xml:space="preserve"> </w:instrText>
      </w:r>
      <w:r>
        <w:fldChar w:fldCharType="separate"/>
      </w:r>
      <w:r>
        <w:t>[3]</w:t>
      </w:r>
      <w:r>
        <w:fldChar w:fldCharType="end"/>
      </w:r>
      <w:r>
        <w:t>.</w:t>
      </w:r>
    </w:p>
    <w:tbl>
      <w:tblPr>
        <w:tblStyle w:val="af1"/>
        <w:tblW w:w="0" w:type="auto"/>
        <w:tblLook w:val="04A0" w:firstRow="1" w:lastRow="0" w:firstColumn="1" w:lastColumn="0" w:noHBand="0" w:noVBand="1"/>
      </w:tblPr>
      <w:tblGrid>
        <w:gridCol w:w="9855"/>
      </w:tblGrid>
      <w:tr w:rsidR="007D6E59" w:rsidRPr="00F20E3C" w14:paraId="7E3173F6" w14:textId="77777777" w:rsidTr="00626127">
        <w:tc>
          <w:tcPr>
            <w:tcW w:w="9855" w:type="dxa"/>
          </w:tcPr>
          <w:p w14:paraId="2F636E93" w14:textId="77777777" w:rsidR="007D6E59" w:rsidRPr="00F20E3C" w:rsidRDefault="007D6E59" w:rsidP="00626127">
            <w:pPr>
              <w:widowControl/>
              <w:jc w:val="left"/>
              <w:rPr>
                <w:rFonts w:ascii="Times" w:eastAsia="等线" w:hAnsi="Times" w:cs="Times New Roman"/>
                <w:iCs/>
                <w:kern w:val="0"/>
                <w:sz w:val="20"/>
                <w:szCs w:val="20"/>
                <w:highlight w:val="green"/>
                <w:lang w:val="en-GB"/>
              </w:rPr>
            </w:pPr>
            <w:r w:rsidRPr="00F20E3C">
              <w:rPr>
                <w:rFonts w:ascii="Times" w:eastAsia="等线" w:hAnsi="Times" w:cs="Times New Roman" w:hint="eastAsia"/>
                <w:iCs/>
                <w:kern w:val="0"/>
                <w:sz w:val="20"/>
                <w:szCs w:val="20"/>
                <w:highlight w:val="green"/>
                <w:lang w:val="en-GB"/>
              </w:rPr>
              <w:t>Agreement</w:t>
            </w:r>
          </w:p>
          <w:p w14:paraId="1495C2A4" w14:textId="77777777" w:rsidR="007D6E59" w:rsidRPr="00F20E3C" w:rsidRDefault="007D6E59" w:rsidP="00626127">
            <w:pPr>
              <w:widowControl/>
              <w:jc w:val="left"/>
              <w:rPr>
                <w:rFonts w:eastAsia="Batang" w:cs="Times New Roman"/>
                <w:bCs/>
                <w:kern w:val="0"/>
                <w:sz w:val="20"/>
                <w:szCs w:val="20"/>
                <w:lang w:val="en-GB" w:eastAsia="en-US"/>
              </w:rPr>
            </w:pPr>
            <w:r w:rsidRPr="00F20E3C">
              <w:rPr>
                <w:rFonts w:eastAsia="Batang" w:cs="Times New Roman"/>
                <w:bCs/>
                <w:kern w:val="0"/>
                <w:sz w:val="20"/>
                <w:szCs w:val="20"/>
                <w:lang w:val="en-GB" w:eastAsia="en-US"/>
              </w:rPr>
              <w:t xml:space="preserve">From RAN1 perspective, for UE-sided model(s) developed (e.g., trained, updated) at UE side, following procedure is an example (noted as </w:t>
            </w:r>
            <w:r w:rsidRPr="00F20E3C">
              <w:rPr>
                <w:rFonts w:eastAsia="Batang" w:cs="Times New Roman"/>
                <w:b/>
                <w:kern w:val="0"/>
                <w:sz w:val="20"/>
                <w:szCs w:val="20"/>
                <w:lang w:val="en-GB" w:eastAsia="en-US"/>
              </w:rPr>
              <w:t>AI-Example1</w:t>
            </w:r>
            <w:r w:rsidRPr="00F20E3C">
              <w:rPr>
                <w:rFonts w:eastAsia="Batang" w:cs="Times New Roman"/>
                <w:bCs/>
                <w:kern w:val="0"/>
                <w:sz w:val="20"/>
                <w:szCs w:val="20"/>
                <w:lang w:val="en-GB" w:eastAsia="en-US"/>
              </w:rPr>
              <w:t>) of MI-Option1 for further study (including the feasibility/necessity)</w:t>
            </w:r>
          </w:p>
          <w:p w14:paraId="5058BAC2" w14:textId="77777777" w:rsidR="007D6E59" w:rsidRPr="00F20E3C" w:rsidRDefault="007D6E59" w:rsidP="00626127">
            <w:pPr>
              <w:widowControl/>
              <w:numPr>
                <w:ilvl w:val="0"/>
                <w:numId w:val="27"/>
              </w:numPr>
              <w:spacing w:line="276" w:lineRule="auto"/>
              <w:jc w:val="left"/>
              <w:rPr>
                <w:rFonts w:eastAsia="Batang" w:cs="Times New Roman"/>
                <w:bCs/>
                <w:kern w:val="0"/>
                <w:sz w:val="20"/>
                <w:szCs w:val="20"/>
                <w:lang w:val="en-GB" w:eastAsia="en-US"/>
              </w:rPr>
            </w:pPr>
            <w:r w:rsidRPr="00F20E3C">
              <w:rPr>
                <w:rFonts w:eastAsia="Batang" w:cs="Times New Roman"/>
                <w:bCs/>
                <w:kern w:val="0"/>
                <w:sz w:val="20"/>
                <w:szCs w:val="20"/>
                <w:lang w:val="en-GB" w:eastAsia="en-US"/>
              </w:rPr>
              <w:t>A: For data collection, NW signals the data collection related configuration(s) and it/their associated ID(s)</w:t>
            </w:r>
            <w:r w:rsidRPr="00F20E3C">
              <w:rPr>
                <w:rFonts w:eastAsia="等线" w:cs="Times New Roman" w:hint="eastAsia"/>
                <w:bCs/>
                <w:kern w:val="0"/>
                <w:sz w:val="20"/>
                <w:szCs w:val="20"/>
                <w:lang w:val="en-GB"/>
              </w:rPr>
              <w:t xml:space="preserve"> </w:t>
            </w:r>
          </w:p>
          <w:p w14:paraId="7701929E" w14:textId="77777777" w:rsidR="007D6E59" w:rsidRPr="00F20E3C" w:rsidRDefault="007D6E59" w:rsidP="00626127">
            <w:pPr>
              <w:widowControl/>
              <w:numPr>
                <w:ilvl w:val="1"/>
                <w:numId w:val="27"/>
              </w:numPr>
              <w:spacing w:line="276" w:lineRule="auto"/>
              <w:jc w:val="left"/>
              <w:rPr>
                <w:rFonts w:eastAsia="Batang" w:cs="Times New Roman"/>
                <w:bCs/>
                <w:kern w:val="0"/>
                <w:sz w:val="20"/>
                <w:szCs w:val="20"/>
                <w:lang w:val="en-GB" w:eastAsia="en-US"/>
              </w:rPr>
            </w:pPr>
            <w:r w:rsidRPr="00F20E3C">
              <w:rPr>
                <w:rFonts w:eastAsia="Batang" w:cs="Times New Roman"/>
                <w:bCs/>
                <w:kern w:val="0"/>
                <w:sz w:val="20"/>
                <w:szCs w:val="20"/>
                <w:lang w:val="en-GB" w:eastAsia="en-US"/>
              </w:rPr>
              <w:t>Associated IDs for each sub use case in relation with NW-sided additional conditions</w:t>
            </w:r>
          </w:p>
          <w:p w14:paraId="1262B80E" w14:textId="77777777" w:rsidR="007D6E59" w:rsidRPr="00F20E3C" w:rsidRDefault="007D6E59" w:rsidP="00626127">
            <w:pPr>
              <w:widowControl/>
              <w:numPr>
                <w:ilvl w:val="0"/>
                <w:numId w:val="27"/>
              </w:numPr>
              <w:spacing w:line="276" w:lineRule="auto"/>
              <w:jc w:val="left"/>
              <w:rPr>
                <w:rFonts w:eastAsia="Batang" w:cs="Times New Roman"/>
                <w:bCs/>
                <w:strike/>
                <w:kern w:val="0"/>
                <w:sz w:val="20"/>
                <w:szCs w:val="20"/>
                <w:lang w:val="en-GB" w:eastAsia="en-US"/>
              </w:rPr>
            </w:pPr>
            <w:r w:rsidRPr="00F20E3C">
              <w:rPr>
                <w:rFonts w:eastAsia="Batang" w:cs="Times New Roman"/>
                <w:bCs/>
                <w:kern w:val="0"/>
                <w:sz w:val="20"/>
                <w:szCs w:val="20"/>
                <w:lang w:val="en-GB" w:eastAsia="en-US"/>
              </w:rPr>
              <w:t xml:space="preserve">B: UE(s) collects the data corresponding to the associated ID(s)  </w:t>
            </w:r>
          </w:p>
          <w:p w14:paraId="703B9FEA" w14:textId="77777777" w:rsidR="007D6E59" w:rsidRPr="00F20E3C" w:rsidRDefault="007D6E59" w:rsidP="00626127">
            <w:pPr>
              <w:widowControl/>
              <w:numPr>
                <w:ilvl w:val="0"/>
                <w:numId w:val="27"/>
              </w:numPr>
              <w:spacing w:line="276" w:lineRule="auto"/>
              <w:jc w:val="left"/>
              <w:rPr>
                <w:rFonts w:eastAsia="Batang" w:cs="Times New Roman"/>
                <w:bCs/>
                <w:strike/>
                <w:kern w:val="0"/>
                <w:sz w:val="20"/>
                <w:szCs w:val="20"/>
                <w:lang w:val="en-GB" w:eastAsia="en-US"/>
              </w:rPr>
            </w:pPr>
            <w:r w:rsidRPr="00F20E3C">
              <w:rPr>
                <w:rFonts w:eastAsia="Batang" w:cs="Times New Roman"/>
                <w:bCs/>
                <w:kern w:val="0"/>
                <w:sz w:val="20"/>
                <w:szCs w:val="20"/>
                <w:lang w:val="en-GB" w:eastAsia="en-US"/>
              </w:rPr>
              <w:t>C: AI/ML models are developed (e.g., trained, updated) at UE side based on the collected data corresponding to the associated ID(s).</w:t>
            </w:r>
            <w:r w:rsidRPr="00F20E3C">
              <w:rPr>
                <w:rFonts w:eastAsia="Batang" w:cs="Times New Roman"/>
                <w:bCs/>
                <w:color w:val="FF0000"/>
                <w:kern w:val="0"/>
                <w:sz w:val="20"/>
                <w:szCs w:val="20"/>
                <w:lang w:val="en-GB" w:eastAsia="en-US"/>
              </w:rPr>
              <w:t xml:space="preserve"> </w:t>
            </w:r>
          </w:p>
          <w:p w14:paraId="3A72C201" w14:textId="77777777" w:rsidR="007D6E59" w:rsidRPr="00F20E3C" w:rsidRDefault="007D6E59" w:rsidP="00626127">
            <w:pPr>
              <w:widowControl/>
              <w:numPr>
                <w:ilvl w:val="0"/>
                <w:numId w:val="27"/>
              </w:numPr>
              <w:spacing w:line="276" w:lineRule="auto"/>
              <w:jc w:val="left"/>
              <w:rPr>
                <w:rFonts w:eastAsia="Batang" w:cs="Times New Roman"/>
                <w:bCs/>
                <w:kern w:val="0"/>
                <w:sz w:val="20"/>
                <w:szCs w:val="20"/>
                <w:lang w:val="en-GB" w:eastAsia="en-US"/>
              </w:rPr>
            </w:pPr>
            <w:r w:rsidRPr="00F20E3C">
              <w:rPr>
                <w:rFonts w:eastAsia="Batang" w:cs="Times New Roman"/>
                <w:bCs/>
                <w:kern w:val="0"/>
                <w:sz w:val="20"/>
                <w:szCs w:val="20"/>
                <w:lang w:val="en-GB" w:eastAsia="en-US"/>
              </w:rPr>
              <w:t xml:space="preserve">D: UE reports information of </w:t>
            </w:r>
            <w:r w:rsidRPr="00F20E3C">
              <w:rPr>
                <w:rFonts w:eastAsia="等线" w:cs="Times New Roman" w:hint="eastAsia"/>
                <w:kern w:val="0"/>
                <w:sz w:val="20"/>
                <w:szCs w:val="20"/>
                <w:lang w:val="en-GB"/>
              </w:rPr>
              <w:t>its</w:t>
            </w:r>
            <w:r w:rsidRPr="00F20E3C">
              <w:rPr>
                <w:rFonts w:eastAsia="MS Mincho" w:cs="Times New Roman"/>
                <w:kern w:val="0"/>
                <w:sz w:val="20"/>
                <w:szCs w:val="20"/>
                <w:lang w:val="en-GB" w:eastAsia="ja-JP"/>
              </w:rPr>
              <w:t xml:space="preserve"> AI/ML model</w:t>
            </w:r>
            <w:r w:rsidRPr="00F20E3C">
              <w:rPr>
                <w:rFonts w:eastAsia="等线" w:cs="Times New Roman"/>
                <w:kern w:val="0"/>
                <w:sz w:val="20"/>
                <w:szCs w:val="20"/>
                <w:lang w:val="en-GB"/>
              </w:rPr>
              <w:t xml:space="preserve">s </w:t>
            </w:r>
            <w:r w:rsidRPr="00F20E3C">
              <w:rPr>
                <w:rFonts w:eastAsia="等线" w:cs="Times New Roman" w:hint="eastAsia"/>
                <w:kern w:val="0"/>
                <w:sz w:val="20"/>
                <w:szCs w:val="20"/>
                <w:lang w:val="en-GB"/>
              </w:rPr>
              <w:t xml:space="preserve">corresponding </w:t>
            </w:r>
            <w:r w:rsidRPr="00F20E3C">
              <w:rPr>
                <w:rFonts w:eastAsia="等线" w:cs="Times New Roman"/>
                <w:kern w:val="0"/>
                <w:sz w:val="20"/>
                <w:szCs w:val="20"/>
                <w:lang w:val="en-GB"/>
              </w:rPr>
              <w:t>to associated</w:t>
            </w:r>
            <w:r w:rsidRPr="00F20E3C">
              <w:rPr>
                <w:rFonts w:eastAsia="等线" w:cs="Times New Roman" w:hint="eastAsia"/>
                <w:kern w:val="0"/>
                <w:sz w:val="20"/>
                <w:szCs w:val="20"/>
                <w:lang w:val="en-GB"/>
              </w:rPr>
              <w:t xml:space="preserve"> IDs to </w:t>
            </w:r>
            <w:r w:rsidRPr="00F20E3C">
              <w:rPr>
                <w:rFonts w:eastAsia="等线" w:cs="Times New Roman"/>
                <w:kern w:val="0"/>
                <w:sz w:val="20"/>
                <w:szCs w:val="20"/>
                <w:lang w:val="en-GB"/>
              </w:rPr>
              <w:t>the NW.</w:t>
            </w:r>
            <w:r w:rsidRPr="00F20E3C">
              <w:rPr>
                <w:rFonts w:eastAsia="等线" w:cs="Times New Roman" w:hint="eastAsia"/>
                <w:kern w:val="0"/>
                <w:sz w:val="20"/>
                <w:szCs w:val="20"/>
                <w:lang w:val="en-GB"/>
              </w:rPr>
              <w:t xml:space="preserve"> </w:t>
            </w:r>
            <w:r w:rsidRPr="00F20E3C">
              <w:rPr>
                <w:rFonts w:eastAsia="等线" w:cs="Times New Roman"/>
                <w:kern w:val="0"/>
                <w:sz w:val="20"/>
                <w:szCs w:val="20"/>
                <w:lang w:val="en-GB"/>
              </w:rPr>
              <w:t>Model ID is determined/assigned for each AI/ML model</w:t>
            </w:r>
          </w:p>
          <w:p w14:paraId="5F896CB7" w14:textId="77777777" w:rsidR="007D6E59" w:rsidRPr="00F20E3C" w:rsidRDefault="007D6E59" w:rsidP="00626127">
            <w:pPr>
              <w:widowControl/>
              <w:numPr>
                <w:ilvl w:val="1"/>
                <w:numId w:val="27"/>
              </w:numPr>
              <w:spacing w:line="276" w:lineRule="auto"/>
              <w:jc w:val="left"/>
              <w:rPr>
                <w:rFonts w:eastAsia="Batang" w:cs="Times New Roman"/>
                <w:bCs/>
                <w:kern w:val="0"/>
                <w:sz w:val="20"/>
                <w:szCs w:val="20"/>
                <w:lang w:val="en-GB" w:eastAsia="en-US"/>
              </w:rPr>
            </w:pPr>
            <w:r w:rsidRPr="00F20E3C">
              <w:rPr>
                <w:rFonts w:eastAsia="Batang" w:cs="Times New Roman"/>
                <w:bCs/>
                <w:kern w:val="0"/>
                <w:sz w:val="20"/>
                <w:szCs w:val="20"/>
                <w:lang w:val="en-GB" w:eastAsia="en-US"/>
              </w:rPr>
              <w:t>relationship between model ID(s) and the associated ID(s)</w:t>
            </w:r>
          </w:p>
          <w:p w14:paraId="361C85D8" w14:textId="77777777" w:rsidR="007D6E59" w:rsidRPr="00F20E3C" w:rsidRDefault="007D6E59" w:rsidP="00626127">
            <w:pPr>
              <w:widowControl/>
              <w:numPr>
                <w:ilvl w:val="1"/>
                <w:numId w:val="27"/>
              </w:numPr>
              <w:spacing w:line="276" w:lineRule="auto"/>
              <w:jc w:val="left"/>
              <w:rPr>
                <w:rFonts w:eastAsia="Batang" w:cs="Times New Roman"/>
                <w:bCs/>
                <w:kern w:val="0"/>
                <w:sz w:val="20"/>
                <w:szCs w:val="20"/>
                <w:lang w:val="en-GB" w:eastAsia="en-US"/>
              </w:rPr>
            </w:pPr>
            <w:r w:rsidRPr="00F20E3C">
              <w:rPr>
                <w:rFonts w:eastAsia="等线" w:cs="Times New Roman" w:hint="eastAsia"/>
                <w:bCs/>
                <w:kern w:val="0"/>
                <w:sz w:val="20"/>
                <w:szCs w:val="20"/>
                <w:lang w:val="en-GB"/>
              </w:rPr>
              <w:t>H</w:t>
            </w:r>
            <w:r w:rsidRPr="00F20E3C">
              <w:rPr>
                <w:rFonts w:eastAsia="Batang" w:cs="Times New Roman"/>
                <w:bCs/>
                <w:kern w:val="0"/>
                <w:sz w:val="20"/>
                <w:szCs w:val="20"/>
                <w:lang w:val="en-GB" w:eastAsia="en-US"/>
              </w:rPr>
              <w:t xml:space="preserve">ow model ID(s) is determined/assigned, e.g., </w:t>
            </w:r>
          </w:p>
          <w:p w14:paraId="7F476F61" w14:textId="77777777" w:rsidR="007D6E59" w:rsidRPr="00F20E3C" w:rsidRDefault="007D6E59" w:rsidP="00626127">
            <w:pPr>
              <w:widowControl/>
              <w:numPr>
                <w:ilvl w:val="2"/>
                <w:numId w:val="27"/>
              </w:numPr>
              <w:spacing w:line="276" w:lineRule="auto"/>
              <w:jc w:val="left"/>
              <w:rPr>
                <w:rFonts w:eastAsia="Batang" w:cs="Times New Roman"/>
                <w:bCs/>
                <w:kern w:val="0"/>
                <w:sz w:val="20"/>
                <w:szCs w:val="20"/>
                <w:lang w:val="en-GB" w:eastAsia="en-US"/>
              </w:rPr>
            </w:pPr>
            <w:r w:rsidRPr="00F20E3C">
              <w:rPr>
                <w:rFonts w:eastAsia="Batang" w:cs="Times New Roman"/>
                <w:bCs/>
                <w:kern w:val="0"/>
                <w:sz w:val="20"/>
                <w:szCs w:val="20"/>
                <w:lang w:val="en-GB" w:eastAsia="en-US"/>
              </w:rPr>
              <w:t>Alt.1: NW assigns Model ID</w:t>
            </w:r>
          </w:p>
          <w:p w14:paraId="7288DA1D" w14:textId="77777777" w:rsidR="007D6E59" w:rsidRPr="00F20E3C" w:rsidRDefault="007D6E59" w:rsidP="00626127">
            <w:pPr>
              <w:widowControl/>
              <w:numPr>
                <w:ilvl w:val="2"/>
                <w:numId w:val="27"/>
              </w:numPr>
              <w:spacing w:line="276" w:lineRule="auto"/>
              <w:jc w:val="left"/>
              <w:rPr>
                <w:rFonts w:eastAsia="Batang" w:cs="Times New Roman"/>
                <w:bCs/>
                <w:kern w:val="0"/>
                <w:sz w:val="20"/>
                <w:szCs w:val="20"/>
                <w:lang w:val="en-GB" w:eastAsia="en-US"/>
              </w:rPr>
            </w:pPr>
            <w:r w:rsidRPr="00F20E3C">
              <w:rPr>
                <w:rFonts w:eastAsia="Batang" w:cs="Times New Roman"/>
                <w:bCs/>
                <w:kern w:val="0"/>
                <w:sz w:val="20"/>
                <w:szCs w:val="20"/>
                <w:lang w:val="en-GB" w:eastAsia="en-US"/>
              </w:rPr>
              <w:t>Alt.2: UE assigns/reports Model ID</w:t>
            </w:r>
          </w:p>
          <w:p w14:paraId="072490BC" w14:textId="77777777" w:rsidR="007D6E59" w:rsidRPr="00F20E3C" w:rsidRDefault="007D6E59" w:rsidP="00626127">
            <w:pPr>
              <w:widowControl/>
              <w:numPr>
                <w:ilvl w:val="2"/>
                <w:numId w:val="27"/>
              </w:numPr>
              <w:spacing w:line="276" w:lineRule="auto"/>
              <w:jc w:val="left"/>
              <w:rPr>
                <w:rFonts w:eastAsia="Batang" w:cs="Times New Roman"/>
                <w:bCs/>
                <w:kern w:val="0"/>
                <w:sz w:val="20"/>
                <w:szCs w:val="20"/>
                <w:lang w:val="en-GB" w:eastAsia="en-US"/>
              </w:rPr>
            </w:pPr>
            <w:r w:rsidRPr="00F20E3C">
              <w:rPr>
                <w:rFonts w:eastAsia="Batang" w:cs="Times New Roman"/>
                <w:bCs/>
                <w:kern w:val="0"/>
                <w:sz w:val="20"/>
                <w:szCs w:val="20"/>
                <w:lang w:val="en-GB" w:eastAsia="en-US"/>
              </w:rPr>
              <w:t>Alt.3: Associated ID(s) is assumed as model ID(s)</w:t>
            </w:r>
          </w:p>
          <w:p w14:paraId="20D13C10" w14:textId="77777777" w:rsidR="007D6E59" w:rsidRPr="00F20E3C" w:rsidRDefault="007D6E59" w:rsidP="00626127">
            <w:pPr>
              <w:widowControl/>
              <w:numPr>
                <w:ilvl w:val="3"/>
                <w:numId w:val="27"/>
              </w:numPr>
              <w:spacing w:line="276" w:lineRule="auto"/>
              <w:jc w:val="left"/>
              <w:rPr>
                <w:rFonts w:eastAsia="Batang" w:cs="Times New Roman"/>
                <w:bCs/>
                <w:kern w:val="0"/>
                <w:sz w:val="20"/>
                <w:szCs w:val="20"/>
                <w:lang w:val="en-GB" w:eastAsia="en-US"/>
              </w:rPr>
            </w:pPr>
            <w:r w:rsidRPr="00F20E3C">
              <w:rPr>
                <w:rFonts w:eastAsia="Batang" w:cs="Times New Roman"/>
                <w:bCs/>
                <w:kern w:val="0"/>
                <w:sz w:val="20"/>
                <w:szCs w:val="20"/>
                <w:lang w:val="en-GB" w:eastAsia="en-US"/>
              </w:rPr>
              <w:t>“Model ID is determined/assigned for each AI/ML model” in D is not needed</w:t>
            </w:r>
          </w:p>
          <w:p w14:paraId="15F9FB65" w14:textId="77777777" w:rsidR="007D6E59" w:rsidRPr="00F20E3C" w:rsidRDefault="007D6E59" w:rsidP="00626127">
            <w:pPr>
              <w:widowControl/>
              <w:numPr>
                <w:ilvl w:val="2"/>
                <w:numId w:val="27"/>
              </w:numPr>
              <w:spacing w:line="276" w:lineRule="auto"/>
              <w:jc w:val="left"/>
              <w:rPr>
                <w:rFonts w:eastAsia="Batang" w:cs="Times New Roman"/>
                <w:bCs/>
                <w:kern w:val="0"/>
                <w:sz w:val="20"/>
                <w:szCs w:val="20"/>
                <w:lang w:val="en-GB" w:eastAsia="en-US"/>
              </w:rPr>
            </w:pPr>
            <w:r w:rsidRPr="00F20E3C">
              <w:rPr>
                <w:rFonts w:eastAsia="Batang" w:cs="Times New Roman"/>
                <w:bCs/>
                <w:kern w:val="0"/>
                <w:sz w:val="20"/>
                <w:szCs w:val="20"/>
                <w:lang w:val="en-GB" w:eastAsia="en-US"/>
              </w:rPr>
              <w:t>Alt.4: Model ID is determined by pre-defined rule(s) in the specification</w:t>
            </w:r>
          </w:p>
          <w:p w14:paraId="322E1368" w14:textId="77777777" w:rsidR="007D6E59" w:rsidRPr="00F20E3C" w:rsidRDefault="007D6E59" w:rsidP="00626127">
            <w:pPr>
              <w:widowControl/>
              <w:numPr>
                <w:ilvl w:val="1"/>
                <w:numId w:val="27"/>
              </w:numPr>
              <w:spacing w:line="276" w:lineRule="auto"/>
              <w:jc w:val="left"/>
              <w:rPr>
                <w:rFonts w:eastAsia="Batang" w:cs="Times New Roman"/>
                <w:bCs/>
                <w:kern w:val="0"/>
                <w:sz w:val="20"/>
                <w:szCs w:val="20"/>
                <w:lang w:val="en-GB" w:eastAsia="en-US"/>
              </w:rPr>
            </w:pPr>
            <w:r w:rsidRPr="00F20E3C">
              <w:rPr>
                <w:rFonts w:eastAsia="Batang" w:cs="Times New Roman"/>
                <w:bCs/>
                <w:kern w:val="0"/>
                <w:sz w:val="20"/>
                <w:szCs w:val="20"/>
                <w:lang w:val="en-GB" w:eastAsia="en-US"/>
              </w:rPr>
              <w:t>FFS: how to report</w:t>
            </w:r>
          </w:p>
          <w:p w14:paraId="2CAB3BB9" w14:textId="77777777" w:rsidR="007D6E59" w:rsidRPr="00F20E3C" w:rsidRDefault="007D6E59" w:rsidP="00626127">
            <w:pPr>
              <w:widowControl/>
              <w:numPr>
                <w:ilvl w:val="1"/>
                <w:numId w:val="27"/>
              </w:numPr>
              <w:spacing w:line="276" w:lineRule="auto"/>
              <w:jc w:val="left"/>
              <w:rPr>
                <w:rFonts w:eastAsia="Batang" w:cs="Times New Roman"/>
                <w:bCs/>
                <w:kern w:val="0"/>
                <w:sz w:val="20"/>
                <w:szCs w:val="20"/>
                <w:lang w:val="en-GB" w:eastAsia="en-US"/>
              </w:rPr>
            </w:pPr>
            <w:r w:rsidRPr="00F20E3C">
              <w:rPr>
                <w:rFonts w:eastAsia="Batang" w:cs="Times New Roman"/>
                <w:bCs/>
                <w:kern w:val="0"/>
                <w:sz w:val="20"/>
                <w:szCs w:val="20"/>
                <w:lang w:val="en-GB" w:eastAsia="en-US"/>
              </w:rPr>
              <w:t>Note: D is to facilitate AI/ML model inference</w:t>
            </w:r>
          </w:p>
          <w:p w14:paraId="401EF1DD" w14:textId="77777777" w:rsidR="007D6E59" w:rsidRPr="00F20E3C" w:rsidRDefault="007D6E59" w:rsidP="00626127">
            <w:pPr>
              <w:widowControl/>
              <w:numPr>
                <w:ilvl w:val="0"/>
                <w:numId w:val="27"/>
              </w:numPr>
              <w:spacing w:line="276" w:lineRule="auto"/>
              <w:jc w:val="left"/>
              <w:rPr>
                <w:rFonts w:eastAsia="Batang" w:cs="Times New Roman"/>
                <w:bCs/>
                <w:kern w:val="0"/>
                <w:sz w:val="20"/>
                <w:szCs w:val="20"/>
                <w:lang w:val="en-GB" w:eastAsia="en-US"/>
              </w:rPr>
            </w:pPr>
            <w:r w:rsidRPr="00F20E3C">
              <w:rPr>
                <w:rFonts w:eastAsia="等线" w:cs="Times New Roman" w:hint="eastAsia"/>
                <w:bCs/>
                <w:kern w:val="0"/>
                <w:sz w:val="20"/>
                <w:szCs w:val="20"/>
                <w:lang w:val="en-GB"/>
              </w:rPr>
              <w:t xml:space="preserve">Note: Step A/B/C and additional interaction of associated IDs between UE and NW can be </w:t>
            </w:r>
            <w:r w:rsidRPr="00F20E3C">
              <w:rPr>
                <w:rFonts w:eastAsia="等线" w:cs="Times New Roman"/>
                <w:bCs/>
                <w:kern w:val="0"/>
                <w:sz w:val="20"/>
                <w:szCs w:val="20"/>
                <w:lang w:val="en-GB"/>
              </w:rPr>
              <w:t>considered</w:t>
            </w:r>
            <w:r w:rsidRPr="00F20E3C">
              <w:rPr>
                <w:rFonts w:eastAsia="等线" w:cs="Times New Roman" w:hint="eastAsia"/>
                <w:bCs/>
                <w:kern w:val="0"/>
                <w:sz w:val="20"/>
                <w:szCs w:val="20"/>
                <w:lang w:val="en-GB"/>
              </w:rPr>
              <w:t xml:space="preserve"> as a different solution for resolving the </w:t>
            </w:r>
            <w:r w:rsidRPr="00F20E3C">
              <w:rPr>
                <w:rFonts w:eastAsia="等线" w:cs="Times New Roman"/>
                <w:bCs/>
                <w:kern w:val="0"/>
                <w:sz w:val="20"/>
                <w:szCs w:val="20"/>
                <w:lang w:val="en-GB"/>
              </w:rPr>
              <w:t>consistency</w:t>
            </w:r>
            <w:r w:rsidRPr="00F20E3C">
              <w:rPr>
                <w:rFonts w:eastAsia="等线" w:cs="Times New Roman" w:hint="eastAsia"/>
                <w:bCs/>
                <w:kern w:val="0"/>
                <w:sz w:val="20"/>
                <w:szCs w:val="20"/>
                <w:lang w:val="en-GB"/>
              </w:rPr>
              <w:t xml:space="preserve"> without model identification.</w:t>
            </w:r>
          </w:p>
        </w:tc>
      </w:tr>
    </w:tbl>
    <w:p w14:paraId="4A3AABEA" w14:textId="4F9BBA10" w:rsidR="007D6E59" w:rsidRDefault="007D6E59" w:rsidP="007D6E59">
      <w:pPr>
        <w:spacing w:beforeLines="50" w:before="120" w:afterLines="50" w:after="120"/>
      </w:pPr>
      <w:r>
        <w:rPr>
          <w:rFonts w:hint="eastAsia"/>
        </w:rPr>
        <w:t xml:space="preserve">The associated ID can be adopted for </w:t>
      </w:r>
      <w:r w:rsidR="00876AB0">
        <w:rPr>
          <w:rFonts w:hint="eastAsia"/>
        </w:rPr>
        <w:t xml:space="preserve">the implicit indication </w:t>
      </w:r>
      <w:r w:rsidR="00AD514A">
        <w:rPr>
          <w:rFonts w:hint="eastAsia"/>
        </w:rPr>
        <w:t xml:space="preserve">of the assistance data IEs </w:t>
      </w:r>
      <w:r w:rsidR="00652AC7">
        <w:rPr>
          <w:rFonts w:hint="eastAsia"/>
        </w:rPr>
        <w:t>mentioned above</w:t>
      </w:r>
      <w:r>
        <w:rPr>
          <w:rFonts w:hint="eastAsia"/>
        </w:rPr>
        <w:t xml:space="preserve">. </w:t>
      </w:r>
      <w:r w:rsidR="004F1063">
        <w:rPr>
          <w:rFonts w:hint="eastAsia"/>
        </w:rPr>
        <w:t>Hence, t</w:t>
      </w:r>
      <w:r>
        <w:rPr>
          <w:rFonts w:hint="eastAsia"/>
        </w:rPr>
        <w:t>he format of associated ID(s) needs to be considered</w:t>
      </w:r>
      <w:r w:rsidR="007659C2">
        <w:rPr>
          <w:rFonts w:hint="eastAsia"/>
        </w:rPr>
        <w:t xml:space="preserve"> for the use case of </w:t>
      </w:r>
      <w:r w:rsidR="007659C2" w:rsidRPr="007659C2">
        <w:t>AI/ML based positioning</w:t>
      </w:r>
      <w:r>
        <w:rPr>
          <w:rFonts w:hint="eastAsia"/>
        </w:rPr>
        <w:t>. For example, one associated ID corresponds to additional conditions of one TRP or all the TRPs.</w:t>
      </w:r>
    </w:p>
    <w:p w14:paraId="1C14DB85" w14:textId="272D9B94" w:rsidR="00342119" w:rsidRPr="0096294B" w:rsidRDefault="007D6E59" w:rsidP="0096294B">
      <w:pPr>
        <w:spacing w:beforeLines="100" w:before="240" w:afterLines="100" w:after="240"/>
        <w:rPr>
          <w:rFonts w:cs="Times New Roman" w:hint="eastAsia"/>
          <w:b/>
          <w:bCs/>
          <w:i/>
          <w:iCs/>
          <w:szCs w:val="21"/>
        </w:rPr>
      </w:pPr>
      <w:r>
        <w:rPr>
          <w:rFonts w:cs="Times New Roman" w:hint="eastAsia"/>
          <w:b/>
          <w:bCs/>
          <w:i/>
          <w:iCs/>
          <w:szCs w:val="21"/>
        </w:rPr>
        <w:t xml:space="preserve">Proposal </w:t>
      </w:r>
      <w:r w:rsidR="000A2937">
        <w:rPr>
          <w:rFonts w:cs="Times New Roman" w:hint="eastAsia"/>
          <w:b/>
          <w:bCs/>
          <w:i/>
          <w:iCs/>
          <w:szCs w:val="21"/>
        </w:rPr>
        <w:t>11</w:t>
      </w:r>
      <w:r>
        <w:rPr>
          <w:rFonts w:cs="Times New Roman" w:hint="eastAsia"/>
          <w:b/>
          <w:bCs/>
          <w:i/>
          <w:iCs/>
          <w:szCs w:val="21"/>
        </w:rPr>
        <w:t xml:space="preserve">: The associated ID can be adopted for consistency </w:t>
      </w:r>
      <w:r w:rsidRPr="00162E90">
        <w:rPr>
          <w:rFonts w:cs="Times New Roman"/>
          <w:b/>
          <w:bCs/>
          <w:i/>
          <w:iCs/>
          <w:szCs w:val="21"/>
        </w:rPr>
        <w:t>between training and inference</w:t>
      </w:r>
      <w:r w:rsidR="000C7DAA">
        <w:rPr>
          <w:rFonts w:cs="Times New Roman" w:hint="eastAsia"/>
          <w:b/>
          <w:bCs/>
          <w:i/>
          <w:iCs/>
          <w:szCs w:val="21"/>
        </w:rPr>
        <w:t xml:space="preserve"> for Case 1</w:t>
      </w:r>
      <w:r>
        <w:rPr>
          <w:rFonts w:cs="Times New Roman" w:hint="eastAsia"/>
          <w:b/>
          <w:bCs/>
          <w:i/>
          <w:iCs/>
          <w:szCs w:val="21"/>
        </w:rPr>
        <w:t>. FFS: the format of associated ID(s) for AI/ML based positioning</w:t>
      </w:r>
      <w:r w:rsidRPr="00182A60">
        <w:rPr>
          <w:rFonts w:cs="Times New Roman"/>
          <w:b/>
          <w:bCs/>
          <w:i/>
          <w:iCs/>
          <w:szCs w:val="21"/>
        </w:rPr>
        <w:t>.</w:t>
      </w:r>
    </w:p>
    <w:p w14:paraId="613E65B8" w14:textId="06F9112F" w:rsidR="000E07A4" w:rsidRDefault="00B0698E" w:rsidP="00516635">
      <w:pPr>
        <w:spacing w:afterLines="50" w:after="120"/>
      </w:pPr>
      <w:r>
        <w:rPr>
          <w:rFonts w:hint="eastAsia"/>
        </w:rPr>
        <w:t>For</w:t>
      </w:r>
      <w:r w:rsidR="005F3EE1">
        <w:t xml:space="preserve"> </w:t>
      </w:r>
      <w:r w:rsidR="004D012D">
        <w:rPr>
          <w:rFonts w:hint="eastAsia"/>
        </w:rPr>
        <w:t>Case 3a</w:t>
      </w:r>
      <w:r w:rsidR="009D6192">
        <w:t xml:space="preserve">, </w:t>
      </w:r>
      <w:proofErr w:type="spellStart"/>
      <w:r w:rsidR="00D47448">
        <w:t>gNB</w:t>
      </w:r>
      <w:proofErr w:type="spellEnd"/>
      <w:r w:rsidR="00D47448">
        <w:t xml:space="preserve"> can configure the </w:t>
      </w:r>
      <w:r w:rsidR="007A2BA3">
        <w:t xml:space="preserve">SRS transmission characteristics for UE </w:t>
      </w:r>
      <w:r w:rsidR="00561B94">
        <w:t>to</w:t>
      </w:r>
      <w:r w:rsidR="00AA11C6">
        <w:t xml:space="preserve"> achieve the consistency</w:t>
      </w:r>
      <w:r w:rsidR="009C52A9">
        <w:t xml:space="preserve">. </w:t>
      </w:r>
      <w:r w:rsidR="00313641">
        <w:t xml:space="preserve">The </w:t>
      </w:r>
      <w:r w:rsidR="00E9692A">
        <w:t xml:space="preserve">area-specific </w:t>
      </w:r>
      <w:r w:rsidR="00313641">
        <w:t xml:space="preserve">model </w:t>
      </w:r>
      <w:r w:rsidR="00AC3D86">
        <w:t>for</w:t>
      </w:r>
      <w:r w:rsidR="00313641">
        <w:t xml:space="preserve"> each TRP can also </w:t>
      </w:r>
      <w:r w:rsidR="00D4634B">
        <w:t xml:space="preserve">work well </w:t>
      </w:r>
      <w:r w:rsidR="003C434F">
        <w:t xml:space="preserve">since the </w:t>
      </w:r>
      <w:r w:rsidR="00C15FE4">
        <w:t xml:space="preserve">model is trained </w:t>
      </w:r>
      <w:r w:rsidR="006C7B21">
        <w:t>when UE is under the coverage of the TRP.</w:t>
      </w:r>
      <w:r w:rsidR="00795116">
        <w:t xml:space="preserve"> </w:t>
      </w:r>
      <w:r w:rsidR="00CB0EA3">
        <w:t>Therefore</w:t>
      </w:r>
      <w:r w:rsidR="00795116">
        <w:t xml:space="preserve">, there should be no </w:t>
      </w:r>
      <w:r w:rsidR="00467C2F">
        <w:t>specification impact with regard to</w:t>
      </w:r>
      <w:r w:rsidR="0017333E">
        <w:t xml:space="preserve"> the additional conditions for </w:t>
      </w:r>
      <w:r w:rsidR="00BF3BFD">
        <w:rPr>
          <w:rFonts w:hint="eastAsia"/>
        </w:rPr>
        <w:t>Case 3a</w:t>
      </w:r>
      <w:r w:rsidR="00467C2F">
        <w:t>.</w:t>
      </w:r>
    </w:p>
    <w:p w14:paraId="151C9D2E" w14:textId="3B425FB5" w:rsidR="00CD5604" w:rsidRPr="00FD3D60" w:rsidRDefault="00CD5604" w:rsidP="00FD3D60">
      <w:pPr>
        <w:spacing w:beforeLines="100" w:before="240" w:afterLines="100" w:after="240"/>
        <w:rPr>
          <w:rFonts w:cs="Times New Roman"/>
          <w:b/>
          <w:bCs/>
          <w:i/>
          <w:iCs/>
          <w:szCs w:val="21"/>
        </w:rPr>
      </w:pPr>
      <w:r>
        <w:rPr>
          <w:rFonts w:cs="Times New Roman"/>
          <w:b/>
          <w:bCs/>
          <w:i/>
          <w:iCs/>
          <w:szCs w:val="21"/>
        </w:rPr>
        <w:t xml:space="preserve">Observation </w:t>
      </w:r>
      <w:r w:rsidR="000A2937">
        <w:rPr>
          <w:rFonts w:cs="Times New Roman" w:hint="eastAsia"/>
          <w:b/>
          <w:bCs/>
          <w:i/>
          <w:iCs/>
          <w:szCs w:val="21"/>
        </w:rPr>
        <w:t>2</w:t>
      </w:r>
      <w:r w:rsidRPr="000010C3">
        <w:rPr>
          <w:rFonts w:cs="Times New Roman"/>
          <w:b/>
          <w:bCs/>
          <w:i/>
          <w:iCs/>
          <w:szCs w:val="21"/>
        </w:rPr>
        <w:t>:</w:t>
      </w:r>
      <w:r w:rsidRPr="00BF41FE">
        <w:t xml:space="preserve"> </w:t>
      </w:r>
      <w:bookmarkStart w:id="9" w:name="_Hlk162852258"/>
      <w:r>
        <w:rPr>
          <w:rFonts w:cs="Times New Roman"/>
          <w:b/>
          <w:bCs/>
          <w:i/>
          <w:iCs/>
          <w:szCs w:val="21"/>
        </w:rPr>
        <w:t>T</w:t>
      </w:r>
      <w:r w:rsidRPr="00BF41FE">
        <w:rPr>
          <w:rFonts w:cs="Times New Roman"/>
          <w:b/>
          <w:bCs/>
          <w:i/>
          <w:iCs/>
          <w:szCs w:val="21"/>
        </w:rPr>
        <w:t xml:space="preserve">here should be no specification impact with regard to the additional conditions for </w:t>
      </w:r>
      <w:r w:rsidR="00730677">
        <w:rPr>
          <w:rFonts w:cs="Times New Roman" w:hint="eastAsia"/>
          <w:b/>
          <w:bCs/>
          <w:i/>
          <w:iCs/>
          <w:szCs w:val="21"/>
        </w:rPr>
        <w:t>Case 3a</w:t>
      </w:r>
      <w:r w:rsidRPr="000010C3">
        <w:rPr>
          <w:rFonts w:cs="Times New Roman"/>
          <w:b/>
          <w:bCs/>
          <w:i/>
          <w:iCs/>
          <w:szCs w:val="21"/>
        </w:rPr>
        <w:t>.</w:t>
      </w:r>
      <w:bookmarkEnd w:id="9"/>
    </w:p>
    <w:p w14:paraId="17DDDFF5" w14:textId="77777777" w:rsidR="009B2CAE" w:rsidRDefault="009B2CAE" w:rsidP="00D4180E">
      <w:pPr>
        <w:spacing w:beforeLines="100" w:before="240" w:afterLines="100" w:after="240"/>
        <w:rPr>
          <w:rFonts w:cs="Times New Roman"/>
          <w:b/>
          <w:bCs/>
          <w:i/>
          <w:iCs/>
          <w:szCs w:val="21"/>
        </w:rPr>
      </w:pPr>
    </w:p>
    <w:p w14:paraId="3101A786" w14:textId="77777777" w:rsidR="00D4180E" w:rsidRPr="00174183" w:rsidRDefault="00D4180E" w:rsidP="00D4180E">
      <w:pPr>
        <w:pStyle w:val="af3"/>
        <w:keepNext/>
        <w:keepLines/>
        <w:widowControl w:val="0"/>
        <w:numPr>
          <w:ilvl w:val="2"/>
          <w:numId w:val="1"/>
        </w:numPr>
        <w:tabs>
          <w:tab w:val="left" w:pos="900"/>
        </w:tabs>
        <w:spacing w:before="240" w:after="240"/>
        <w:jc w:val="both"/>
        <w:outlineLvl w:val="2"/>
        <w:rPr>
          <w:rFonts w:ascii="Times New Roman" w:eastAsia="宋体" w:hAnsi="Times New Roman" w:cstheme="minorBidi"/>
          <w:b/>
          <w:bCs/>
          <w:vanish/>
          <w:kern w:val="2"/>
          <w:sz w:val="24"/>
          <w:szCs w:val="32"/>
          <w:lang w:eastAsia="zh-CN"/>
        </w:rPr>
      </w:pPr>
    </w:p>
    <w:p w14:paraId="109DCEB5" w14:textId="77777777" w:rsidR="0021395D" w:rsidRPr="000010C3" w:rsidRDefault="00014142">
      <w:pPr>
        <w:pStyle w:val="1"/>
        <w:keepLines/>
        <w:pBdr>
          <w:top w:val="single" w:sz="12" w:space="3" w:color="auto"/>
        </w:pBdr>
        <w:tabs>
          <w:tab w:val="left" w:pos="432"/>
        </w:tabs>
        <w:overflowPunct w:val="0"/>
        <w:snapToGrid/>
        <w:spacing w:before="240" w:after="240"/>
        <w:ind w:left="432" w:hanging="432"/>
        <w:jc w:val="left"/>
        <w:textAlignment w:val="baseline"/>
      </w:pPr>
      <w:r w:rsidRPr="000010C3">
        <w:t>Conclusion</w:t>
      </w:r>
    </w:p>
    <w:p w14:paraId="110FA9AF" w14:textId="04A02DC3" w:rsidR="0021395D" w:rsidRPr="000010C3" w:rsidRDefault="00014142" w:rsidP="00D11FE0">
      <w:pPr>
        <w:spacing w:beforeLines="50" w:before="120" w:afterLines="50" w:after="120"/>
        <w:rPr>
          <w:rFonts w:cs="Times New Roman"/>
          <w:szCs w:val="21"/>
        </w:rPr>
      </w:pPr>
      <w:r w:rsidRPr="000010C3">
        <w:rPr>
          <w:rFonts w:cs="Times New Roman"/>
          <w:szCs w:val="21"/>
        </w:rPr>
        <w:t>In this contribution</w:t>
      </w:r>
      <w:r w:rsidR="004C64BF">
        <w:rPr>
          <w:rFonts w:cs="Times New Roman"/>
          <w:szCs w:val="21"/>
        </w:rPr>
        <w:t xml:space="preserve">, </w:t>
      </w:r>
      <w:r w:rsidR="00D7651E">
        <w:rPr>
          <w:rFonts w:cs="Times New Roman"/>
          <w:szCs w:val="21"/>
        </w:rPr>
        <w:t>we have the following observations and proposals</w:t>
      </w:r>
      <w:r w:rsidRPr="000010C3">
        <w:rPr>
          <w:rFonts w:cs="Times New Roman"/>
          <w:szCs w:val="21"/>
        </w:rPr>
        <w:t>:</w:t>
      </w:r>
    </w:p>
    <w:p w14:paraId="20ED4D55" w14:textId="38A2C72C" w:rsidR="0021395D" w:rsidRPr="00B264A4" w:rsidRDefault="00014142">
      <w:pPr>
        <w:spacing w:beforeLines="50" w:before="120" w:afterLines="50" w:after="120"/>
        <w:rPr>
          <w:rFonts w:cs="Times New Roman"/>
          <w:b/>
          <w:bCs/>
          <w:i/>
          <w:iCs/>
          <w:szCs w:val="21"/>
        </w:rPr>
      </w:pPr>
      <w:r w:rsidRPr="00B264A4">
        <w:rPr>
          <w:rFonts w:cs="Times New Roman"/>
          <w:b/>
          <w:bCs/>
          <w:i/>
          <w:iCs/>
          <w:szCs w:val="21"/>
        </w:rPr>
        <w:t xml:space="preserve">Observation </w:t>
      </w:r>
      <w:r w:rsidR="006542F8">
        <w:rPr>
          <w:rFonts w:cs="Times New Roman" w:hint="eastAsia"/>
          <w:b/>
          <w:bCs/>
          <w:i/>
          <w:iCs/>
          <w:szCs w:val="21"/>
        </w:rPr>
        <w:t>1</w:t>
      </w:r>
      <w:r w:rsidRPr="00B264A4">
        <w:rPr>
          <w:rFonts w:cs="Times New Roman"/>
          <w:b/>
          <w:bCs/>
          <w:i/>
          <w:iCs/>
          <w:szCs w:val="21"/>
        </w:rPr>
        <w:t xml:space="preserve">: </w:t>
      </w:r>
      <w:r w:rsidR="0071534C" w:rsidRPr="0071534C">
        <w:rPr>
          <w:rFonts w:cs="Times New Roman"/>
          <w:b/>
          <w:bCs/>
          <w:i/>
          <w:iCs/>
          <w:szCs w:val="21"/>
        </w:rPr>
        <w:t>The conventional reference signal configurations could be enhanced to accommodate AI-specific requirements</w:t>
      </w:r>
      <w:r w:rsidR="000653DB">
        <w:rPr>
          <w:rFonts w:cs="Times New Roman"/>
          <w:b/>
          <w:bCs/>
          <w:i/>
          <w:iCs/>
          <w:szCs w:val="21"/>
        </w:rPr>
        <w:t>.</w:t>
      </w:r>
    </w:p>
    <w:p w14:paraId="050CB5F6" w14:textId="495CB54B" w:rsidR="002C501C" w:rsidRPr="00B264A4" w:rsidRDefault="002C501C" w:rsidP="002C501C">
      <w:pPr>
        <w:spacing w:beforeLines="50" w:before="120" w:afterLines="50" w:after="120"/>
        <w:rPr>
          <w:rFonts w:cs="Times New Roman"/>
          <w:b/>
          <w:bCs/>
          <w:i/>
          <w:iCs/>
          <w:szCs w:val="21"/>
        </w:rPr>
      </w:pPr>
      <w:r w:rsidRPr="00B264A4">
        <w:rPr>
          <w:rFonts w:cs="Times New Roman"/>
          <w:b/>
          <w:bCs/>
          <w:i/>
          <w:iCs/>
          <w:szCs w:val="21"/>
        </w:rPr>
        <w:t xml:space="preserve">Observation </w:t>
      </w:r>
      <w:r w:rsidR="002B6F97" w:rsidRPr="00B264A4">
        <w:rPr>
          <w:rFonts w:cs="Times New Roman" w:hint="eastAsia"/>
          <w:b/>
          <w:bCs/>
          <w:i/>
          <w:iCs/>
          <w:szCs w:val="21"/>
        </w:rPr>
        <w:t>2</w:t>
      </w:r>
      <w:r w:rsidRPr="00B264A4">
        <w:rPr>
          <w:rFonts w:cs="Times New Roman"/>
          <w:b/>
          <w:bCs/>
          <w:i/>
          <w:iCs/>
          <w:szCs w:val="21"/>
        </w:rPr>
        <w:t>:</w:t>
      </w:r>
      <w:r w:rsidR="00FC1656" w:rsidRPr="00B264A4">
        <w:rPr>
          <w:i/>
          <w:iCs/>
        </w:rPr>
        <w:t xml:space="preserve"> </w:t>
      </w:r>
      <w:r w:rsidR="00D70828" w:rsidRPr="00D70828">
        <w:rPr>
          <w:rFonts w:cs="Times New Roman"/>
          <w:b/>
          <w:bCs/>
          <w:i/>
          <w:iCs/>
          <w:szCs w:val="21"/>
        </w:rPr>
        <w:t>There should be no specification impact with regard to the additional conditions for Case 3a.</w:t>
      </w:r>
    </w:p>
    <w:p w14:paraId="3B1C82F8" w14:textId="6D9BBDB4" w:rsidR="0021395D" w:rsidRPr="00B264A4" w:rsidRDefault="00014142" w:rsidP="00F65C97">
      <w:pPr>
        <w:spacing w:beforeLines="120" w:before="288" w:afterLines="50" w:after="120"/>
        <w:rPr>
          <w:rFonts w:cs="Times New Roman"/>
          <w:b/>
          <w:bCs/>
          <w:i/>
          <w:iCs/>
          <w:szCs w:val="21"/>
        </w:rPr>
      </w:pPr>
      <w:r w:rsidRPr="00B264A4">
        <w:rPr>
          <w:rFonts w:cs="Times New Roman"/>
          <w:b/>
          <w:bCs/>
          <w:i/>
          <w:iCs/>
          <w:szCs w:val="21"/>
        </w:rPr>
        <w:lastRenderedPageBreak/>
        <w:t xml:space="preserve">Proposal </w:t>
      </w:r>
      <w:r w:rsidR="005C305E" w:rsidRPr="00B264A4">
        <w:rPr>
          <w:rFonts w:cs="Times New Roman" w:hint="eastAsia"/>
          <w:b/>
          <w:bCs/>
          <w:i/>
          <w:iCs/>
          <w:szCs w:val="21"/>
        </w:rPr>
        <w:t>1</w:t>
      </w:r>
      <w:r w:rsidRPr="00B264A4">
        <w:rPr>
          <w:rFonts w:cs="Times New Roman"/>
          <w:b/>
          <w:bCs/>
          <w:i/>
          <w:iCs/>
          <w:szCs w:val="21"/>
        </w:rPr>
        <w:t>:</w:t>
      </w:r>
      <w:r w:rsidR="003C5D4D" w:rsidRPr="00B264A4">
        <w:rPr>
          <w:i/>
          <w:iCs/>
        </w:rPr>
        <w:t xml:space="preserve"> </w:t>
      </w:r>
      <w:r w:rsidR="00F33D5E" w:rsidRPr="00F33D5E">
        <w:rPr>
          <w:rFonts w:cs="Times New Roman"/>
          <w:b/>
          <w:bCs/>
          <w:i/>
          <w:iCs/>
          <w:szCs w:val="21"/>
        </w:rPr>
        <w:t>For model performance monitoring metric calculation in label-based model monitoring for AI/ML positioning Case 1, Option A-2 is preferred.</w:t>
      </w:r>
    </w:p>
    <w:p w14:paraId="5F57DB77" w14:textId="664F39AB" w:rsidR="00D24736" w:rsidRPr="00B264A4" w:rsidRDefault="00D24736" w:rsidP="00EA43F2">
      <w:pPr>
        <w:spacing w:beforeLines="50" w:before="120" w:afterLines="50" w:after="120"/>
        <w:rPr>
          <w:rFonts w:cs="Times New Roman"/>
          <w:b/>
          <w:bCs/>
          <w:i/>
          <w:iCs/>
          <w:szCs w:val="21"/>
        </w:rPr>
      </w:pPr>
      <w:r w:rsidRPr="00B264A4">
        <w:rPr>
          <w:rFonts w:cs="Times New Roman"/>
          <w:b/>
          <w:bCs/>
          <w:i/>
          <w:iCs/>
          <w:szCs w:val="21"/>
        </w:rPr>
        <w:t xml:space="preserve">Proposal </w:t>
      </w:r>
      <w:r w:rsidRPr="00B264A4">
        <w:rPr>
          <w:rFonts w:cs="Times New Roman" w:hint="eastAsia"/>
          <w:b/>
          <w:bCs/>
          <w:i/>
          <w:iCs/>
          <w:szCs w:val="21"/>
        </w:rPr>
        <w:t>2</w:t>
      </w:r>
      <w:r w:rsidRPr="00B264A4">
        <w:rPr>
          <w:rFonts w:cs="Times New Roman"/>
          <w:b/>
          <w:bCs/>
          <w:i/>
          <w:iCs/>
          <w:szCs w:val="21"/>
        </w:rPr>
        <w:t>:</w:t>
      </w:r>
      <w:r w:rsidR="003C5D4D" w:rsidRPr="00B264A4">
        <w:rPr>
          <w:i/>
          <w:iCs/>
        </w:rPr>
        <w:t xml:space="preserve"> </w:t>
      </w:r>
      <w:r w:rsidR="00F33D5E" w:rsidRPr="00F33D5E">
        <w:rPr>
          <w:rFonts w:cs="Times New Roman"/>
          <w:b/>
          <w:bCs/>
          <w:i/>
          <w:iCs/>
          <w:szCs w:val="21"/>
        </w:rPr>
        <w:t>It is recommended to perform the monitoring metric calculation at the model inference entity for label-free model monitoring.</w:t>
      </w:r>
    </w:p>
    <w:p w14:paraId="7FB496BA" w14:textId="0837BCC3" w:rsidR="006454E2" w:rsidRPr="00B264A4" w:rsidRDefault="006454E2" w:rsidP="00EA43F2">
      <w:pPr>
        <w:spacing w:beforeLines="50" w:before="120" w:afterLines="50" w:after="120"/>
        <w:rPr>
          <w:rFonts w:cs="Times New Roman"/>
          <w:b/>
          <w:bCs/>
          <w:i/>
          <w:iCs/>
          <w:szCs w:val="21"/>
        </w:rPr>
      </w:pPr>
      <w:r w:rsidRPr="00B264A4">
        <w:rPr>
          <w:rFonts w:cs="Times New Roman"/>
          <w:b/>
          <w:bCs/>
          <w:i/>
          <w:iCs/>
          <w:szCs w:val="21"/>
        </w:rPr>
        <w:t xml:space="preserve">Proposal </w:t>
      </w:r>
      <w:r w:rsidR="00765707" w:rsidRPr="00B264A4">
        <w:rPr>
          <w:rFonts w:cs="Times New Roman" w:hint="eastAsia"/>
          <w:b/>
          <w:bCs/>
          <w:i/>
          <w:iCs/>
          <w:szCs w:val="21"/>
        </w:rPr>
        <w:t>3</w:t>
      </w:r>
      <w:r w:rsidRPr="00B264A4">
        <w:rPr>
          <w:rFonts w:cs="Times New Roman"/>
          <w:b/>
          <w:bCs/>
          <w:i/>
          <w:iCs/>
          <w:szCs w:val="21"/>
        </w:rPr>
        <w:t>:</w:t>
      </w:r>
      <w:r w:rsidR="003C5D4D" w:rsidRPr="00B264A4">
        <w:rPr>
          <w:i/>
          <w:iCs/>
        </w:rPr>
        <w:t xml:space="preserve"> </w:t>
      </w:r>
      <w:r w:rsidR="00B854C2" w:rsidRPr="00B854C2">
        <w:rPr>
          <w:rFonts w:cs="Times New Roman"/>
          <w:b/>
          <w:bCs/>
          <w:i/>
          <w:iCs/>
          <w:szCs w:val="21"/>
        </w:rPr>
        <w:t>LMF is responsible for functionality management decision making.</w:t>
      </w:r>
    </w:p>
    <w:p w14:paraId="294CD825" w14:textId="3D6749B4" w:rsidR="006454E2" w:rsidRPr="00B264A4" w:rsidRDefault="006454E2" w:rsidP="00EA43F2">
      <w:pPr>
        <w:spacing w:beforeLines="50" w:before="120" w:afterLines="50" w:after="120"/>
        <w:rPr>
          <w:rFonts w:cs="Times New Roman"/>
          <w:b/>
          <w:bCs/>
          <w:i/>
          <w:iCs/>
          <w:szCs w:val="21"/>
        </w:rPr>
      </w:pPr>
      <w:r w:rsidRPr="00B264A4">
        <w:rPr>
          <w:rFonts w:cs="Times New Roman"/>
          <w:b/>
          <w:bCs/>
          <w:i/>
          <w:iCs/>
          <w:szCs w:val="21"/>
        </w:rPr>
        <w:t xml:space="preserve">Proposal </w:t>
      </w:r>
      <w:r w:rsidR="00765707" w:rsidRPr="00B264A4">
        <w:rPr>
          <w:rFonts w:cs="Times New Roman" w:hint="eastAsia"/>
          <w:b/>
          <w:bCs/>
          <w:i/>
          <w:iCs/>
          <w:szCs w:val="21"/>
        </w:rPr>
        <w:t>4</w:t>
      </w:r>
      <w:r w:rsidRPr="00B264A4">
        <w:rPr>
          <w:rFonts w:cs="Times New Roman"/>
          <w:b/>
          <w:bCs/>
          <w:i/>
          <w:iCs/>
          <w:szCs w:val="21"/>
        </w:rPr>
        <w:t>:</w:t>
      </w:r>
      <w:r w:rsidR="003C5D4D" w:rsidRPr="00B264A4">
        <w:rPr>
          <w:i/>
          <w:iCs/>
        </w:rPr>
        <w:t xml:space="preserve"> </w:t>
      </w:r>
      <w:r w:rsidR="00B854C2" w:rsidRPr="00B854C2">
        <w:rPr>
          <w:rFonts w:cs="Times New Roman"/>
          <w:b/>
          <w:bCs/>
          <w:i/>
          <w:iCs/>
          <w:szCs w:val="21"/>
        </w:rPr>
        <w:t>Further discuss whether the monitoring decision making is performed at LMF or the entity for monitoring metric calculation (i.e., UE side or NG-RAN node) for Case 1 and Case 3a.</w:t>
      </w:r>
    </w:p>
    <w:p w14:paraId="226D8D6F" w14:textId="0131AD95" w:rsidR="00647A48" w:rsidRPr="00B264A4" w:rsidRDefault="00647A48" w:rsidP="00647A48">
      <w:pPr>
        <w:spacing w:beforeLines="50" w:before="120" w:afterLines="50" w:after="120"/>
        <w:rPr>
          <w:rFonts w:cs="Times New Roman"/>
          <w:b/>
          <w:bCs/>
          <w:i/>
          <w:iCs/>
          <w:szCs w:val="21"/>
        </w:rPr>
      </w:pPr>
      <w:r w:rsidRPr="00B264A4">
        <w:rPr>
          <w:rFonts w:cs="Times New Roman"/>
          <w:b/>
          <w:bCs/>
          <w:i/>
          <w:iCs/>
          <w:szCs w:val="21"/>
        </w:rPr>
        <w:t xml:space="preserve">Proposal </w:t>
      </w:r>
      <w:r w:rsidR="00765707" w:rsidRPr="00B264A4">
        <w:rPr>
          <w:rFonts w:cs="Times New Roman" w:hint="eastAsia"/>
          <w:b/>
          <w:bCs/>
          <w:i/>
          <w:iCs/>
          <w:szCs w:val="21"/>
        </w:rPr>
        <w:t>5</w:t>
      </w:r>
      <w:r w:rsidRPr="00B264A4">
        <w:rPr>
          <w:rFonts w:cs="Times New Roman"/>
          <w:b/>
          <w:bCs/>
          <w:i/>
          <w:iCs/>
          <w:szCs w:val="21"/>
        </w:rPr>
        <w:t>:</w:t>
      </w:r>
      <w:r w:rsidR="003C5D4D" w:rsidRPr="00B264A4">
        <w:rPr>
          <w:i/>
          <w:iCs/>
        </w:rPr>
        <w:t xml:space="preserve"> </w:t>
      </w:r>
      <w:r w:rsidR="00B854C2">
        <w:rPr>
          <w:rFonts w:cs="Times New Roman" w:hint="eastAsia"/>
          <w:b/>
          <w:bCs/>
          <w:i/>
          <w:iCs/>
          <w:szCs w:val="21"/>
        </w:rPr>
        <w:t xml:space="preserve">Down-select the following options for </w:t>
      </w:r>
      <w:r w:rsidR="00B854C2" w:rsidRPr="00775E32">
        <w:rPr>
          <w:rFonts w:cs="Times New Roman"/>
          <w:b/>
          <w:bCs/>
          <w:i/>
          <w:iCs/>
          <w:szCs w:val="21"/>
        </w:rPr>
        <w:t xml:space="preserve">determining the starting time of the list of </w:t>
      </w:r>
      <w:proofErr w:type="spellStart"/>
      <w:r w:rsidR="00B854C2" w:rsidRPr="00775E32">
        <w:rPr>
          <w:rFonts w:cs="Times New Roman"/>
          <w:b/>
          <w:bCs/>
          <w:i/>
          <w:iCs/>
          <w:szCs w:val="21"/>
        </w:rPr>
        <w:t>Nt</w:t>
      </w:r>
      <w:proofErr w:type="spellEnd"/>
      <w:r w:rsidR="00B854C2" w:rsidRPr="00775E32">
        <w:rPr>
          <w:rFonts w:cs="Times New Roman"/>
          <w:b/>
          <w:bCs/>
          <w:i/>
          <w:iCs/>
          <w:szCs w:val="21"/>
        </w:rPr>
        <w:t xml:space="preserve"> consecutive samples</w:t>
      </w:r>
      <w:r w:rsidR="00B854C2">
        <w:rPr>
          <w:rFonts w:cs="Times New Roman" w:hint="eastAsia"/>
          <w:b/>
          <w:bCs/>
          <w:i/>
          <w:iCs/>
          <w:szCs w:val="21"/>
        </w:rPr>
        <w:t>:</w:t>
      </w:r>
      <w:r w:rsidR="00B854C2">
        <w:rPr>
          <w:rFonts w:cs="Times New Roman"/>
          <w:b/>
          <w:bCs/>
          <w:i/>
          <w:iCs/>
          <w:szCs w:val="21"/>
        </w:rPr>
        <w:br/>
      </w:r>
      <w:r w:rsidR="00B854C2">
        <w:rPr>
          <w:rFonts w:cs="Times New Roman" w:hint="eastAsia"/>
          <w:b/>
          <w:bCs/>
          <w:i/>
          <w:iCs/>
          <w:szCs w:val="21"/>
        </w:rPr>
        <w:t xml:space="preserve">Option C. </w:t>
      </w:r>
      <w:r w:rsidR="00B854C2" w:rsidRPr="00775E32">
        <w:rPr>
          <w:rFonts w:cs="Times New Roman"/>
          <w:b/>
          <w:bCs/>
          <w:i/>
          <w:iCs/>
          <w:szCs w:val="21"/>
        </w:rPr>
        <w:t xml:space="preserve">the starting point of the </w:t>
      </w:r>
      <w:proofErr w:type="spellStart"/>
      <w:r w:rsidR="00B854C2" w:rsidRPr="00775E32">
        <w:rPr>
          <w:rFonts w:cs="Times New Roman"/>
          <w:b/>
          <w:bCs/>
          <w:i/>
          <w:iCs/>
          <w:szCs w:val="21"/>
        </w:rPr>
        <w:t>Nt</w:t>
      </w:r>
      <w:proofErr w:type="spellEnd"/>
      <w:r w:rsidR="00B854C2" w:rsidRPr="00775E32">
        <w:rPr>
          <w:rFonts w:cs="Times New Roman"/>
          <w:b/>
          <w:bCs/>
          <w:i/>
          <w:iCs/>
          <w:szCs w:val="21"/>
        </w:rPr>
        <w:t xml:space="preserve"> consecutive samples is determined by a fixed offset (with timing granularity T) relative to the reference time.</w:t>
      </w:r>
      <w:r w:rsidR="00B854C2">
        <w:rPr>
          <w:rFonts w:cs="Times New Roman"/>
          <w:b/>
          <w:bCs/>
          <w:i/>
          <w:iCs/>
          <w:szCs w:val="21"/>
        </w:rPr>
        <w:br/>
      </w:r>
      <w:r w:rsidR="00B854C2">
        <w:rPr>
          <w:rFonts w:cs="Times New Roman" w:hint="eastAsia"/>
          <w:b/>
          <w:bCs/>
          <w:i/>
          <w:iCs/>
          <w:szCs w:val="21"/>
        </w:rPr>
        <w:t xml:space="preserve">Option D. </w:t>
      </w:r>
      <w:r w:rsidR="00B854C2" w:rsidRPr="00E143EE">
        <w:rPr>
          <w:rFonts w:cs="Times New Roman"/>
          <w:b/>
          <w:bCs/>
          <w:i/>
          <w:iCs/>
          <w:szCs w:val="21"/>
        </w:rPr>
        <w:t xml:space="preserve">the starting point of the </w:t>
      </w:r>
      <w:proofErr w:type="spellStart"/>
      <w:r w:rsidR="00B854C2" w:rsidRPr="00E143EE">
        <w:rPr>
          <w:rFonts w:cs="Times New Roman"/>
          <w:b/>
          <w:bCs/>
          <w:i/>
          <w:iCs/>
          <w:szCs w:val="21"/>
        </w:rPr>
        <w:t>Nt</w:t>
      </w:r>
      <w:proofErr w:type="spellEnd"/>
      <w:r w:rsidR="00B854C2" w:rsidRPr="00E143EE">
        <w:rPr>
          <w:rFonts w:cs="Times New Roman"/>
          <w:b/>
          <w:bCs/>
          <w:i/>
          <w:iCs/>
          <w:szCs w:val="21"/>
        </w:rPr>
        <w:t xml:space="preserve"> consecutive samples is determined by a configured offset (with timing granularity T) relative to the reference time.</w:t>
      </w:r>
    </w:p>
    <w:p w14:paraId="262192C2" w14:textId="27B805D5" w:rsidR="00CF7040" w:rsidRPr="00B264A4" w:rsidRDefault="00CF7040" w:rsidP="00CF7040">
      <w:pPr>
        <w:spacing w:beforeLines="50" w:before="120" w:afterLines="50" w:after="120"/>
        <w:rPr>
          <w:rFonts w:cs="Times New Roman"/>
          <w:b/>
          <w:bCs/>
          <w:i/>
          <w:iCs/>
          <w:szCs w:val="21"/>
        </w:rPr>
      </w:pPr>
      <w:r w:rsidRPr="00B264A4">
        <w:rPr>
          <w:rFonts w:cs="Times New Roman"/>
          <w:b/>
          <w:bCs/>
          <w:i/>
          <w:iCs/>
          <w:szCs w:val="21"/>
        </w:rPr>
        <w:t xml:space="preserve">Proposal </w:t>
      </w:r>
      <w:r w:rsidR="00765707" w:rsidRPr="00B264A4">
        <w:rPr>
          <w:rFonts w:cs="Times New Roman" w:hint="eastAsia"/>
          <w:b/>
          <w:bCs/>
          <w:i/>
          <w:iCs/>
          <w:szCs w:val="21"/>
        </w:rPr>
        <w:t>6</w:t>
      </w:r>
      <w:r w:rsidRPr="00B264A4">
        <w:rPr>
          <w:rFonts w:cs="Times New Roman"/>
          <w:b/>
          <w:bCs/>
          <w:i/>
          <w:iCs/>
          <w:szCs w:val="21"/>
        </w:rPr>
        <w:t>:</w:t>
      </w:r>
      <w:r w:rsidR="003C5D4D" w:rsidRPr="00B264A4">
        <w:rPr>
          <w:rFonts w:hint="eastAsia"/>
          <w:i/>
          <w:iCs/>
        </w:rPr>
        <w:t xml:space="preserve"> </w:t>
      </w:r>
      <w:r w:rsidR="0095680A" w:rsidRPr="0095680A">
        <w:rPr>
          <w:rFonts w:cs="Times New Roman"/>
          <w:b/>
          <w:bCs/>
          <w:i/>
          <w:iCs/>
          <w:szCs w:val="21"/>
        </w:rPr>
        <w:t>For Case 3b, the assistance information for training data association should be discussed when models are trained at LMF and Part B is generated by UE.</w:t>
      </w:r>
    </w:p>
    <w:p w14:paraId="00553537" w14:textId="77F930EC" w:rsidR="00675D12" w:rsidRPr="00B264A4" w:rsidRDefault="00675D12" w:rsidP="00675D12">
      <w:pPr>
        <w:spacing w:beforeLines="50" w:before="120" w:afterLines="50" w:after="120"/>
        <w:rPr>
          <w:rFonts w:cs="Times New Roman"/>
          <w:b/>
          <w:bCs/>
          <w:i/>
          <w:iCs/>
          <w:szCs w:val="21"/>
        </w:rPr>
      </w:pPr>
      <w:r w:rsidRPr="00B264A4">
        <w:rPr>
          <w:rFonts w:cs="Times New Roman"/>
          <w:b/>
          <w:bCs/>
          <w:i/>
          <w:iCs/>
          <w:szCs w:val="21"/>
        </w:rPr>
        <w:t xml:space="preserve">Proposal </w:t>
      </w:r>
      <w:r w:rsidR="00765707" w:rsidRPr="00B264A4">
        <w:rPr>
          <w:rFonts w:cs="Times New Roman" w:hint="eastAsia"/>
          <w:b/>
          <w:bCs/>
          <w:i/>
          <w:iCs/>
          <w:szCs w:val="21"/>
        </w:rPr>
        <w:t>7</w:t>
      </w:r>
      <w:r w:rsidRPr="00B264A4">
        <w:rPr>
          <w:rFonts w:cs="Times New Roman"/>
          <w:b/>
          <w:bCs/>
          <w:i/>
          <w:iCs/>
          <w:szCs w:val="21"/>
        </w:rPr>
        <w:t>:</w:t>
      </w:r>
      <w:r w:rsidR="003E39E0" w:rsidRPr="00B264A4">
        <w:rPr>
          <w:i/>
          <w:iCs/>
        </w:rPr>
        <w:t xml:space="preserve"> </w:t>
      </w:r>
      <w:r w:rsidR="00FA4E02">
        <w:rPr>
          <w:rFonts w:cs="Times New Roman" w:hint="eastAsia"/>
          <w:b/>
          <w:bCs/>
          <w:i/>
          <w:iCs/>
          <w:szCs w:val="21"/>
        </w:rPr>
        <w:t>Down-select the method for training data association:</w:t>
      </w:r>
      <w:r w:rsidR="00FA4E02">
        <w:rPr>
          <w:rFonts w:cs="Times New Roman"/>
          <w:b/>
          <w:bCs/>
          <w:i/>
          <w:iCs/>
          <w:szCs w:val="21"/>
        </w:rPr>
        <w:br/>
      </w:r>
      <w:r w:rsidR="00FA4E02">
        <w:rPr>
          <w:rFonts w:cs="Times New Roman" w:hint="eastAsia"/>
          <w:b/>
          <w:bCs/>
          <w:i/>
          <w:iCs/>
          <w:szCs w:val="21"/>
        </w:rPr>
        <w:t>a. UE validates the data association by implementation and sends an availability indicator or causes of unavailability to LMF.</w:t>
      </w:r>
      <w:r w:rsidR="00FA4E02">
        <w:rPr>
          <w:rFonts w:cs="Times New Roman"/>
          <w:b/>
          <w:bCs/>
          <w:i/>
          <w:iCs/>
          <w:szCs w:val="21"/>
        </w:rPr>
        <w:br/>
      </w:r>
      <w:r w:rsidR="00FA4E02">
        <w:rPr>
          <w:rFonts w:cs="Times New Roman" w:hint="eastAsia"/>
          <w:b/>
          <w:bCs/>
          <w:i/>
          <w:iCs/>
          <w:szCs w:val="21"/>
        </w:rPr>
        <w:t>b. LMF validates the data association with the information of immobility duration.</w:t>
      </w:r>
    </w:p>
    <w:p w14:paraId="54A47524" w14:textId="6FEE5353" w:rsidR="00675D12" w:rsidRPr="00B264A4" w:rsidRDefault="00675D12" w:rsidP="00675D12">
      <w:pPr>
        <w:spacing w:beforeLines="50" w:before="120" w:afterLines="50" w:after="120"/>
        <w:rPr>
          <w:rFonts w:cs="Times New Roman"/>
          <w:b/>
          <w:bCs/>
          <w:i/>
          <w:iCs/>
          <w:szCs w:val="21"/>
        </w:rPr>
      </w:pPr>
      <w:r w:rsidRPr="00B264A4">
        <w:rPr>
          <w:rFonts w:cs="Times New Roman"/>
          <w:b/>
          <w:bCs/>
          <w:i/>
          <w:iCs/>
          <w:szCs w:val="21"/>
        </w:rPr>
        <w:t xml:space="preserve">Proposal </w:t>
      </w:r>
      <w:r w:rsidR="00765707" w:rsidRPr="00B264A4">
        <w:rPr>
          <w:rFonts w:cs="Times New Roman" w:hint="eastAsia"/>
          <w:b/>
          <w:bCs/>
          <w:i/>
          <w:iCs/>
          <w:szCs w:val="21"/>
        </w:rPr>
        <w:t>8</w:t>
      </w:r>
      <w:r w:rsidRPr="00B264A4">
        <w:rPr>
          <w:rFonts w:cs="Times New Roman"/>
          <w:b/>
          <w:bCs/>
          <w:i/>
          <w:iCs/>
          <w:szCs w:val="21"/>
        </w:rPr>
        <w:t>:</w:t>
      </w:r>
      <w:r w:rsidR="003E39E0" w:rsidRPr="00B264A4">
        <w:rPr>
          <w:i/>
          <w:iCs/>
        </w:rPr>
        <w:t xml:space="preserve"> </w:t>
      </w:r>
      <w:r w:rsidR="00E873E9" w:rsidRPr="00E873E9">
        <w:rPr>
          <w:rFonts w:cs="Times New Roman"/>
          <w:b/>
          <w:bCs/>
          <w:i/>
          <w:iCs/>
          <w:szCs w:val="21"/>
        </w:rPr>
        <w:t>AI-specific or AI model-specific reference signal configurations, including PRS and SRS for positioning, could be introduced and indicated to UE, enabling it to implement the specified model or distinguish the transmitting method of the configured reference signal.</w:t>
      </w:r>
    </w:p>
    <w:p w14:paraId="651A4A68" w14:textId="3A69BADB" w:rsidR="00675D12" w:rsidRPr="00B264A4" w:rsidRDefault="00675D12" w:rsidP="00675D12">
      <w:pPr>
        <w:spacing w:beforeLines="50" w:before="120" w:afterLines="50" w:after="120"/>
        <w:rPr>
          <w:rFonts w:cs="Times New Roman"/>
          <w:b/>
          <w:bCs/>
          <w:i/>
          <w:iCs/>
          <w:szCs w:val="21"/>
        </w:rPr>
      </w:pPr>
      <w:r w:rsidRPr="00B264A4">
        <w:rPr>
          <w:rFonts w:cs="Times New Roman"/>
          <w:b/>
          <w:bCs/>
          <w:i/>
          <w:iCs/>
          <w:szCs w:val="21"/>
        </w:rPr>
        <w:t xml:space="preserve">Proposal </w:t>
      </w:r>
      <w:r w:rsidR="00765707" w:rsidRPr="00B264A4">
        <w:rPr>
          <w:rFonts w:cs="Times New Roman" w:hint="eastAsia"/>
          <w:b/>
          <w:bCs/>
          <w:i/>
          <w:iCs/>
          <w:szCs w:val="21"/>
        </w:rPr>
        <w:t>9</w:t>
      </w:r>
      <w:r w:rsidRPr="00B264A4">
        <w:rPr>
          <w:rFonts w:cs="Times New Roman"/>
          <w:b/>
          <w:bCs/>
          <w:i/>
          <w:iCs/>
          <w:szCs w:val="21"/>
        </w:rPr>
        <w:t>:</w:t>
      </w:r>
      <w:r w:rsidR="003E39E0" w:rsidRPr="00B264A4">
        <w:rPr>
          <w:i/>
          <w:iCs/>
        </w:rPr>
        <w:t xml:space="preserve"> </w:t>
      </w:r>
      <w:r w:rsidR="00882B7C" w:rsidRPr="00882B7C">
        <w:rPr>
          <w:rFonts w:cs="Times New Roman"/>
          <w:b/>
          <w:bCs/>
          <w:i/>
          <w:iCs/>
          <w:szCs w:val="21"/>
        </w:rPr>
        <w:t>The assistance data IEs used for channel estimation and the assistance data IEs that will not have an impact on consistency between training and inference are explicitly indicated. The indication of the other assistance data IEs depends on the impact sensitivity for consistency between training and inference.</w:t>
      </w:r>
    </w:p>
    <w:p w14:paraId="45D2DC4B" w14:textId="5A7B7206" w:rsidR="00675D12" w:rsidRPr="00B264A4" w:rsidRDefault="00675D12" w:rsidP="00675D12">
      <w:pPr>
        <w:spacing w:beforeLines="50" w:before="120" w:afterLines="50" w:after="120"/>
        <w:rPr>
          <w:rFonts w:cs="Times New Roman"/>
          <w:b/>
          <w:bCs/>
          <w:i/>
          <w:iCs/>
          <w:szCs w:val="21"/>
        </w:rPr>
      </w:pPr>
      <w:r w:rsidRPr="00B264A4">
        <w:rPr>
          <w:rFonts w:cs="Times New Roman"/>
          <w:b/>
          <w:bCs/>
          <w:i/>
          <w:iCs/>
          <w:szCs w:val="21"/>
        </w:rPr>
        <w:t xml:space="preserve">Proposal </w:t>
      </w:r>
      <w:r w:rsidR="00765707" w:rsidRPr="00B264A4">
        <w:rPr>
          <w:rFonts w:cs="Times New Roman" w:hint="eastAsia"/>
          <w:b/>
          <w:bCs/>
          <w:i/>
          <w:iCs/>
          <w:szCs w:val="21"/>
        </w:rPr>
        <w:t>10</w:t>
      </w:r>
      <w:r w:rsidRPr="00B264A4">
        <w:rPr>
          <w:rFonts w:cs="Times New Roman"/>
          <w:b/>
          <w:bCs/>
          <w:i/>
          <w:iCs/>
          <w:szCs w:val="21"/>
        </w:rPr>
        <w:t>:</w:t>
      </w:r>
      <w:r w:rsidR="003E39E0" w:rsidRPr="00B264A4">
        <w:rPr>
          <w:i/>
          <w:iCs/>
        </w:rPr>
        <w:t xml:space="preserve"> </w:t>
      </w:r>
      <w:r w:rsidR="00882B7C" w:rsidRPr="00882B7C">
        <w:rPr>
          <w:rFonts w:cs="Times New Roman"/>
          <w:b/>
          <w:bCs/>
          <w:i/>
          <w:iCs/>
          <w:szCs w:val="21"/>
        </w:rPr>
        <w:t>Our view for the indication of assistance data IEs is contained in the attached Excel file.</w:t>
      </w:r>
    </w:p>
    <w:p w14:paraId="2B5386DC" w14:textId="30F5E37A" w:rsidR="00675D12" w:rsidRPr="00B264A4" w:rsidRDefault="00675D12" w:rsidP="003E39E0">
      <w:pPr>
        <w:spacing w:beforeLines="50" w:before="120" w:afterLines="50" w:after="120"/>
        <w:rPr>
          <w:rFonts w:cs="Times New Roman"/>
          <w:b/>
          <w:bCs/>
          <w:i/>
          <w:iCs/>
          <w:szCs w:val="21"/>
        </w:rPr>
      </w:pPr>
      <w:r w:rsidRPr="00B264A4">
        <w:rPr>
          <w:rFonts w:cs="Times New Roman"/>
          <w:b/>
          <w:bCs/>
          <w:i/>
          <w:iCs/>
          <w:szCs w:val="21"/>
        </w:rPr>
        <w:t xml:space="preserve">Proposal </w:t>
      </w:r>
      <w:r w:rsidR="005C305E" w:rsidRPr="00B264A4">
        <w:rPr>
          <w:rFonts w:cs="Times New Roman" w:hint="eastAsia"/>
          <w:b/>
          <w:bCs/>
          <w:i/>
          <w:iCs/>
          <w:szCs w:val="21"/>
        </w:rPr>
        <w:t>1</w:t>
      </w:r>
      <w:r w:rsidR="00765707" w:rsidRPr="00B264A4">
        <w:rPr>
          <w:rFonts w:cs="Times New Roman" w:hint="eastAsia"/>
          <w:b/>
          <w:bCs/>
          <w:i/>
          <w:iCs/>
          <w:szCs w:val="21"/>
        </w:rPr>
        <w:t>1</w:t>
      </w:r>
      <w:r w:rsidRPr="00B264A4">
        <w:rPr>
          <w:rFonts w:cs="Times New Roman"/>
          <w:b/>
          <w:bCs/>
          <w:i/>
          <w:iCs/>
          <w:szCs w:val="21"/>
        </w:rPr>
        <w:t>:</w:t>
      </w:r>
      <w:r w:rsidR="003E39E0" w:rsidRPr="00B264A4">
        <w:rPr>
          <w:i/>
          <w:iCs/>
        </w:rPr>
        <w:t xml:space="preserve"> </w:t>
      </w:r>
      <w:r w:rsidR="00B35CDF" w:rsidRPr="00B35CDF">
        <w:rPr>
          <w:rFonts w:cs="Times New Roman"/>
          <w:b/>
          <w:bCs/>
          <w:i/>
          <w:iCs/>
          <w:szCs w:val="21"/>
        </w:rPr>
        <w:t>The associated ID can be adopted for consistency between training and inference for Case 1. FFS: the format of associated ID(s) for AI/ML based positioning.</w:t>
      </w:r>
    </w:p>
    <w:p w14:paraId="135C41D5" w14:textId="77777777" w:rsidR="00D11FE0" w:rsidRPr="00675D12" w:rsidRDefault="00D11FE0" w:rsidP="00D11FE0">
      <w:pPr>
        <w:spacing w:beforeLines="50" w:before="120" w:afterLines="50" w:after="120"/>
        <w:rPr>
          <w:rFonts w:cs="Times New Roman"/>
          <w:b/>
          <w:bCs/>
          <w:i/>
          <w:iCs/>
          <w:szCs w:val="21"/>
        </w:rPr>
      </w:pPr>
    </w:p>
    <w:p w14:paraId="4FD94114" w14:textId="77777777" w:rsidR="0021395D" w:rsidRPr="000010C3" w:rsidRDefault="00014142">
      <w:pPr>
        <w:pStyle w:val="1"/>
        <w:keepLines/>
        <w:pBdr>
          <w:top w:val="single" w:sz="12" w:space="3" w:color="auto"/>
        </w:pBdr>
        <w:tabs>
          <w:tab w:val="left" w:pos="432"/>
        </w:tabs>
        <w:overflowPunct w:val="0"/>
        <w:snapToGrid/>
        <w:spacing w:before="240" w:after="240"/>
        <w:ind w:left="432" w:hanging="432"/>
        <w:jc w:val="left"/>
        <w:textAlignment w:val="baseline"/>
      </w:pPr>
      <w:bookmarkStart w:id="10" w:name="_Toc54284462"/>
      <w:r w:rsidRPr="000010C3">
        <w:t>References</w:t>
      </w:r>
      <w:bookmarkEnd w:id="10"/>
    </w:p>
    <w:p w14:paraId="1FE1F72E" w14:textId="22C0E24C" w:rsidR="008B4BED" w:rsidRDefault="00485ACD" w:rsidP="004603B9">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11" w:name="_Ref157891409"/>
      <w:r w:rsidRPr="006F4AA3">
        <w:rPr>
          <w:rFonts w:cs="Times New Roman"/>
          <w:sz w:val="20"/>
          <w:szCs w:val="20"/>
        </w:rPr>
        <w:t>RP-234039, New WID on Artificial Intelligence (AI)/Machine Learning (ML) for NR Air Interface, RAN #102, Dec. 11</w:t>
      </w:r>
      <w:r w:rsidR="00FA6F25">
        <w:rPr>
          <w:rFonts w:cs="Times New Roman" w:hint="eastAsia"/>
          <w:sz w:val="20"/>
          <w:szCs w:val="20"/>
        </w:rPr>
        <w:t>th</w:t>
      </w:r>
      <w:r w:rsidRPr="006F4AA3">
        <w:rPr>
          <w:rFonts w:cs="Times New Roman"/>
          <w:sz w:val="20"/>
          <w:szCs w:val="20"/>
        </w:rPr>
        <w:t xml:space="preserve"> – 15</w:t>
      </w:r>
      <w:r w:rsidR="008F298C">
        <w:rPr>
          <w:rFonts w:cs="Times New Roman" w:hint="eastAsia"/>
          <w:sz w:val="20"/>
          <w:szCs w:val="20"/>
        </w:rPr>
        <w:t>th</w:t>
      </w:r>
      <w:r w:rsidRPr="006F4AA3">
        <w:rPr>
          <w:rFonts w:cs="Times New Roman"/>
          <w:sz w:val="20"/>
          <w:szCs w:val="20"/>
        </w:rPr>
        <w:t>, 2023.</w:t>
      </w:r>
      <w:bookmarkEnd w:id="11"/>
    </w:p>
    <w:p w14:paraId="4CA24EF7" w14:textId="77777777" w:rsidR="00BF4430" w:rsidRDefault="00BF4430" w:rsidP="00BF4430">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12" w:name="_Ref178439500"/>
      <w:r w:rsidRPr="001773E4">
        <w:rPr>
          <w:rFonts w:cs="Times New Roman"/>
          <w:sz w:val="20"/>
          <w:szCs w:val="20"/>
        </w:rPr>
        <w:t>RAN1 Chair’s Notes</w:t>
      </w:r>
      <w:r w:rsidRPr="006F4AA3">
        <w:rPr>
          <w:rFonts w:cs="Times New Roman"/>
          <w:sz w:val="20"/>
          <w:szCs w:val="20"/>
        </w:rPr>
        <w:t>, RAN</w:t>
      </w:r>
      <w:r>
        <w:rPr>
          <w:rFonts w:cs="Times New Roman"/>
          <w:sz w:val="20"/>
          <w:szCs w:val="20"/>
        </w:rPr>
        <w:t>1</w:t>
      </w:r>
      <w:r w:rsidRPr="006F4AA3">
        <w:rPr>
          <w:rFonts w:cs="Times New Roman"/>
          <w:sz w:val="20"/>
          <w:szCs w:val="20"/>
        </w:rPr>
        <w:t xml:space="preserve"> #</w:t>
      </w:r>
      <w:r>
        <w:rPr>
          <w:rFonts w:cs="Times New Roman"/>
          <w:sz w:val="20"/>
          <w:szCs w:val="20"/>
        </w:rPr>
        <w:t>116</w:t>
      </w:r>
      <w:r w:rsidRPr="006F4AA3">
        <w:rPr>
          <w:rFonts w:cs="Times New Roman"/>
          <w:sz w:val="20"/>
          <w:szCs w:val="20"/>
        </w:rPr>
        <w:t xml:space="preserve">, </w:t>
      </w:r>
      <w:r w:rsidRPr="003F3704">
        <w:rPr>
          <w:rFonts w:cs="Times New Roman"/>
          <w:sz w:val="20"/>
          <w:szCs w:val="20"/>
        </w:rPr>
        <w:t>Feb</w:t>
      </w:r>
      <w:r>
        <w:rPr>
          <w:rFonts w:cs="Times New Roman" w:hint="eastAsia"/>
          <w:sz w:val="20"/>
          <w:szCs w:val="20"/>
        </w:rPr>
        <w:t>.</w:t>
      </w:r>
      <w:r w:rsidRPr="003F3704">
        <w:rPr>
          <w:rFonts w:cs="Times New Roman"/>
          <w:sz w:val="20"/>
          <w:szCs w:val="20"/>
        </w:rPr>
        <w:t xml:space="preserve"> 26th – March 1st, 2024</w:t>
      </w:r>
      <w:r w:rsidRPr="006F4AA3">
        <w:rPr>
          <w:rFonts w:cs="Times New Roman"/>
          <w:sz w:val="20"/>
          <w:szCs w:val="20"/>
        </w:rPr>
        <w:t>.</w:t>
      </w:r>
      <w:bookmarkEnd w:id="12"/>
    </w:p>
    <w:p w14:paraId="6779F469" w14:textId="3AFDE9D7" w:rsidR="00BF4430" w:rsidRDefault="00BF4430" w:rsidP="00BF4430">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13" w:name="_Ref178439502"/>
      <w:r w:rsidRPr="001773E4">
        <w:rPr>
          <w:rFonts w:cs="Times New Roman"/>
          <w:sz w:val="20"/>
          <w:szCs w:val="20"/>
        </w:rPr>
        <w:t>RAN1 Chair’s Notes</w:t>
      </w:r>
      <w:r w:rsidRPr="006F4AA3">
        <w:rPr>
          <w:rFonts w:cs="Times New Roman"/>
          <w:sz w:val="20"/>
          <w:szCs w:val="20"/>
        </w:rPr>
        <w:t>, RAN</w:t>
      </w:r>
      <w:r>
        <w:rPr>
          <w:rFonts w:cs="Times New Roman"/>
          <w:sz w:val="20"/>
          <w:szCs w:val="20"/>
        </w:rPr>
        <w:t>1</w:t>
      </w:r>
      <w:r w:rsidRPr="006F4AA3">
        <w:rPr>
          <w:rFonts w:cs="Times New Roman"/>
          <w:sz w:val="20"/>
          <w:szCs w:val="20"/>
        </w:rPr>
        <w:t xml:space="preserve"> #</w:t>
      </w:r>
      <w:r>
        <w:rPr>
          <w:rFonts w:cs="Times New Roman"/>
          <w:sz w:val="20"/>
          <w:szCs w:val="20"/>
        </w:rPr>
        <w:t>116</w:t>
      </w:r>
      <w:r>
        <w:rPr>
          <w:rFonts w:cs="Times New Roman" w:hint="eastAsia"/>
          <w:sz w:val="20"/>
          <w:szCs w:val="20"/>
        </w:rPr>
        <w:t>-bis</w:t>
      </w:r>
      <w:r w:rsidRPr="006F4AA3">
        <w:rPr>
          <w:rFonts w:cs="Times New Roman"/>
          <w:sz w:val="20"/>
          <w:szCs w:val="20"/>
        </w:rPr>
        <w:t xml:space="preserve">, </w:t>
      </w:r>
      <w:r w:rsidRPr="008F298C">
        <w:rPr>
          <w:rFonts w:cs="Times New Roman"/>
          <w:sz w:val="20"/>
          <w:szCs w:val="20"/>
        </w:rPr>
        <w:t>Apr</w:t>
      </w:r>
      <w:r>
        <w:rPr>
          <w:rFonts w:cs="Times New Roman" w:hint="eastAsia"/>
          <w:sz w:val="20"/>
          <w:szCs w:val="20"/>
        </w:rPr>
        <w:t>.</w:t>
      </w:r>
      <w:r w:rsidRPr="008F298C">
        <w:rPr>
          <w:rFonts w:cs="Times New Roman"/>
          <w:sz w:val="20"/>
          <w:szCs w:val="20"/>
        </w:rPr>
        <w:t xml:space="preserve"> 15th – 19th</w:t>
      </w:r>
      <w:r w:rsidRPr="006F4AA3">
        <w:rPr>
          <w:rFonts w:cs="Times New Roman"/>
          <w:sz w:val="20"/>
          <w:szCs w:val="20"/>
        </w:rPr>
        <w:t>, 202</w:t>
      </w:r>
      <w:r>
        <w:rPr>
          <w:rFonts w:cs="Times New Roman"/>
          <w:sz w:val="20"/>
          <w:szCs w:val="20"/>
        </w:rPr>
        <w:t>4</w:t>
      </w:r>
      <w:r w:rsidRPr="006F4AA3">
        <w:rPr>
          <w:rFonts w:cs="Times New Roman"/>
          <w:sz w:val="20"/>
          <w:szCs w:val="20"/>
        </w:rPr>
        <w:t>.</w:t>
      </w:r>
      <w:bookmarkEnd w:id="13"/>
    </w:p>
    <w:p w14:paraId="5EEFC2B6" w14:textId="1AED9AB3" w:rsidR="00BF4430" w:rsidRPr="00BF4430" w:rsidRDefault="00BF4430" w:rsidP="00BF4430">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14" w:name="_Ref178439535"/>
      <w:r w:rsidRPr="001773E4">
        <w:rPr>
          <w:rFonts w:cs="Times New Roman"/>
          <w:sz w:val="20"/>
          <w:szCs w:val="20"/>
        </w:rPr>
        <w:t>RAN1 Chair’s Notes</w:t>
      </w:r>
      <w:r w:rsidRPr="006F4AA3">
        <w:rPr>
          <w:rFonts w:cs="Times New Roman"/>
          <w:sz w:val="20"/>
          <w:szCs w:val="20"/>
        </w:rPr>
        <w:t>, RAN</w:t>
      </w:r>
      <w:r>
        <w:rPr>
          <w:rFonts w:cs="Times New Roman"/>
          <w:sz w:val="20"/>
          <w:szCs w:val="20"/>
        </w:rPr>
        <w:t>1</w:t>
      </w:r>
      <w:r w:rsidRPr="006F4AA3">
        <w:rPr>
          <w:rFonts w:cs="Times New Roman"/>
          <w:sz w:val="20"/>
          <w:szCs w:val="20"/>
        </w:rPr>
        <w:t xml:space="preserve"> #</w:t>
      </w:r>
      <w:r>
        <w:rPr>
          <w:rFonts w:cs="Times New Roman" w:hint="eastAsia"/>
          <w:sz w:val="20"/>
          <w:szCs w:val="20"/>
        </w:rPr>
        <w:t>117</w:t>
      </w:r>
      <w:r w:rsidRPr="006F4AA3">
        <w:rPr>
          <w:rFonts w:cs="Times New Roman"/>
          <w:sz w:val="20"/>
          <w:szCs w:val="20"/>
        </w:rPr>
        <w:t xml:space="preserve">, </w:t>
      </w:r>
      <w:r w:rsidR="00963BBB">
        <w:rPr>
          <w:rFonts w:cs="Times New Roman" w:hint="eastAsia"/>
          <w:sz w:val="20"/>
          <w:szCs w:val="20"/>
        </w:rPr>
        <w:t>May</w:t>
      </w:r>
      <w:r w:rsidRPr="003F3704">
        <w:rPr>
          <w:rFonts w:cs="Times New Roman"/>
          <w:sz w:val="20"/>
          <w:szCs w:val="20"/>
        </w:rPr>
        <w:t xml:space="preserve"> 2</w:t>
      </w:r>
      <w:r w:rsidR="00963BBB">
        <w:rPr>
          <w:rFonts w:cs="Times New Roman" w:hint="eastAsia"/>
          <w:sz w:val="20"/>
          <w:szCs w:val="20"/>
        </w:rPr>
        <w:t>0</w:t>
      </w:r>
      <w:r w:rsidRPr="003F3704">
        <w:rPr>
          <w:rFonts w:cs="Times New Roman"/>
          <w:sz w:val="20"/>
          <w:szCs w:val="20"/>
        </w:rPr>
        <w:t xml:space="preserve">th – </w:t>
      </w:r>
      <w:r w:rsidR="00963BBB">
        <w:rPr>
          <w:rFonts w:cs="Times New Roman" w:hint="eastAsia"/>
          <w:sz w:val="20"/>
          <w:szCs w:val="20"/>
        </w:rPr>
        <w:t>24th</w:t>
      </w:r>
      <w:r w:rsidRPr="003F3704">
        <w:rPr>
          <w:rFonts w:cs="Times New Roman"/>
          <w:sz w:val="20"/>
          <w:szCs w:val="20"/>
        </w:rPr>
        <w:t>, 2024</w:t>
      </w:r>
      <w:r w:rsidRPr="006F4AA3">
        <w:rPr>
          <w:rFonts w:cs="Times New Roman"/>
          <w:sz w:val="20"/>
          <w:szCs w:val="20"/>
        </w:rPr>
        <w:t>.</w:t>
      </w:r>
      <w:bookmarkEnd w:id="14"/>
    </w:p>
    <w:p w14:paraId="1DC19A85" w14:textId="5A880E7C" w:rsidR="00D4721D" w:rsidRDefault="001C17B1" w:rsidP="00BF4430">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15" w:name="_Ref173861628"/>
      <w:r w:rsidRPr="001773E4">
        <w:rPr>
          <w:rFonts w:cs="Times New Roman"/>
          <w:sz w:val="20"/>
          <w:szCs w:val="20"/>
        </w:rPr>
        <w:t>RAN1 Chair’s Notes</w:t>
      </w:r>
      <w:r w:rsidRPr="006F4AA3">
        <w:rPr>
          <w:rFonts w:cs="Times New Roman"/>
          <w:sz w:val="20"/>
          <w:szCs w:val="20"/>
        </w:rPr>
        <w:t>, RAN</w:t>
      </w:r>
      <w:r>
        <w:rPr>
          <w:rFonts w:cs="Times New Roman"/>
          <w:sz w:val="20"/>
          <w:szCs w:val="20"/>
        </w:rPr>
        <w:t>1</w:t>
      </w:r>
      <w:r w:rsidRPr="006F4AA3">
        <w:rPr>
          <w:rFonts w:cs="Times New Roman"/>
          <w:sz w:val="20"/>
          <w:szCs w:val="20"/>
        </w:rPr>
        <w:t xml:space="preserve"> #</w:t>
      </w:r>
      <w:r>
        <w:rPr>
          <w:rFonts w:cs="Times New Roman"/>
          <w:sz w:val="20"/>
          <w:szCs w:val="20"/>
        </w:rPr>
        <w:t>11</w:t>
      </w:r>
      <w:r w:rsidR="00717E8E">
        <w:rPr>
          <w:rFonts w:cs="Times New Roman" w:hint="eastAsia"/>
          <w:sz w:val="20"/>
          <w:szCs w:val="20"/>
        </w:rPr>
        <w:t>8</w:t>
      </w:r>
      <w:r w:rsidRPr="006F4AA3">
        <w:rPr>
          <w:rFonts w:cs="Times New Roman"/>
          <w:sz w:val="20"/>
          <w:szCs w:val="20"/>
        </w:rPr>
        <w:t xml:space="preserve">, </w:t>
      </w:r>
      <w:r w:rsidR="00FE06A6">
        <w:rPr>
          <w:rFonts w:cs="Times New Roman" w:hint="eastAsia"/>
          <w:sz w:val="20"/>
          <w:szCs w:val="20"/>
        </w:rPr>
        <w:t>Aug.</w:t>
      </w:r>
      <w:r w:rsidRPr="008F298C">
        <w:rPr>
          <w:rFonts w:cs="Times New Roman"/>
          <w:sz w:val="20"/>
          <w:szCs w:val="20"/>
        </w:rPr>
        <w:t xml:space="preserve"> </w:t>
      </w:r>
      <w:r w:rsidR="00FE06A6">
        <w:rPr>
          <w:rFonts w:cs="Times New Roman" w:hint="eastAsia"/>
          <w:sz w:val="20"/>
          <w:szCs w:val="20"/>
        </w:rPr>
        <w:t>19</w:t>
      </w:r>
      <w:r w:rsidRPr="008F298C">
        <w:rPr>
          <w:rFonts w:cs="Times New Roman"/>
          <w:sz w:val="20"/>
          <w:szCs w:val="20"/>
        </w:rPr>
        <w:t xml:space="preserve">th – </w:t>
      </w:r>
      <w:r w:rsidR="0093207E">
        <w:rPr>
          <w:rFonts w:cs="Times New Roman" w:hint="eastAsia"/>
          <w:sz w:val="20"/>
          <w:szCs w:val="20"/>
        </w:rPr>
        <w:t>2</w:t>
      </w:r>
      <w:r w:rsidR="0043493F">
        <w:rPr>
          <w:rFonts w:cs="Times New Roman" w:hint="eastAsia"/>
          <w:sz w:val="20"/>
          <w:szCs w:val="20"/>
        </w:rPr>
        <w:t>3rd</w:t>
      </w:r>
      <w:r w:rsidRPr="006F4AA3">
        <w:rPr>
          <w:rFonts w:cs="Times New Roman"/>
          <w:sz w:val="20"/>
          <w:szCs w:val="20"/>
        </w:rPr>
        <w:t>, 202</w:t>
      </w:r>
      <w:r>
        <w:rPr>
          <w:rFonts w:cs="Times New Roman"/>
          <w:sz w:val="20"/>
          <w:szCs w:val="20"/>
        </w:rPr>
        <w:t>4</w:t>
      </w:r>
      <w:r w:rsidRPr="006F4AA3">
        <w:rPr>
          <w:rFonts w:cs="Times New Roman"/>
          <w:sz w:val="20"/>
          <w:szCs w:val="20"/>
        </w:rPr>
        <w:t>.</w:t>
      </w:r>
      <w:bookmarkEnd w:id="15"/>
    </w:p>
    <w:p w14:paraId="4D70F0FD" w14:textId="34FD194A" w:rsidR="0072185F" w:rsidRDefault="0072185F" w:rsidP="0072185F">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16" w:name="_Ref181896567"/>
      <w:r w:rsidRPr="001773E4">
        <w:rPr>
          <w:rFonts w:cs="Times New Roman"/>
          <w:sz w:val="20"/>
          <w:szCs w:val="20"/>
        </w:rPr>
        <w:t>RAN1 Chair’s Notes</w:t>
      </w:r>
      <w:r w:rsidRPr="006F4AA3">
        <w:rPr>
          <w:rFonts w:cs="Times New Roman"/>
          <w:sz w:val="20"/>
          <w:szCs w:val="20"/>
        </w:rPr>
        <w:t>, RAN</w:t>
      </w:r>
      <w:r>
        <w:rPr>
          <w:rFonts w:cs="Times New Roman"/>
          <w:sz w:val="20"/>
          <w:szCs w:val="20"/>
        </w:rPr>
        <w:t>1</w:t>
      </w:r>
      <w:r w:rsidRPr="006F4AA3">
        <w:rPr>
          <w:rFonts w:cs="Times New Roman"/>
          <w:sz w:val="20"/>
          <w:szCs w:val="20"/>
        </w:rPr>
        <w:t xml:space="preserve"> #</w:t>
      </w:r>
      <w:r>
        <w:rPr>
          <w:rFonts w:cs="Times New Roman"/>
          <w:sz w:val="20"/>
          <w:szCs w:val="20"/>
        </w:rPr>
        <w:t>11</w:t>
      </w:r>
      <w:r>
        <w:rPr>
          <w:rFonts w:cs="Times New Roman" w:hint="eastAsia"/>
          <w:sz w:val="20"/>
          <w:szCs w:val="20"/>
        </w:rPr>
        <w:t>8</w:t>
      </w:r>
      <w:r w:rsidR="00A40447">
        <w:rPr>
          <w:rFonts w:cs="Times New Roman" w:hint="eastAsia"/>
          <w:sz w:val="20"/>
          <w:szCs w:val="20"/>
        </w:rPr>
        <w:t>-bis</w:t>
      </w:r>
      <w:r w:rsidRPr="006F4AA3">
        <w:rPr>
          <w:rFonts w:cs="Times New Roman"/>
          <w:sz w:val="20"/>
          <w:szCs w:val="20"/>
        </w:rPr>
        <w:t xml:space="preserve">, </w:t>
      </w:r>
      <w:r w:rsidR="00E60073" w:rsidRPr="00E60073">
        <w:rPr>
          <w:rFonts w:cs="Times New Roman"/>
          <w:sz w:val="20"/>
          <w:szCs w:val="20"/>
        </w:rPr>
        <w:t>Oct</w:t>
      </w:r>
      <w:r w:rsidR="00CC5F34">
        <w:rPr>
          <w:rFonts w:cs="Times New Roman" w:hint="eastAsia"/>
          <w:sz w:val="20"/>
          <w:szCs w:val="20"/>
        </w:rPr>
        <w:t>.</w:t>
      </w:r>
      <w:r w:rsidR="00E60073" w:rsidRPr="00E60073">
        <w:rPr>
          <w:rFonts w:cs="Times New Roman"/>
          <w:sz w:val="20"/>
          <w:szCs w:val="20"/>
        </w:rPr>
        <w:t xml:space="preserve"> 14th – 18th, 2024</w:t>
      </w:r>
      <w:r w:rsidRPr="006F4AA3">
        <w:rPr>
          <w:rFonts w:cs="Times New Roman"/>
          <w:sz w:val="20"/>
          <w:szCs w:val="20"/>
        </w:rPr>
        <w:t>.</w:t>
      </w:r>
      <w:bookmarkEnd w:id="16"/>
    </w:p>
    <w:p w14:paraId="0D9D5047" w14:textId="77777777" w:rsidR="00D047A7" w:rsidRPr="0072185F" w:rsidRDefault="00D047A7" w:rsidP="00D047A7">
      <w:pPr>
        <w:widowControl/>
        <w:tabs>
          <w:tab w:val="left" w:pos="567"/>
        </w:tabs>
        <w:overflowPunct w:val="0"/>
        <w:autoSpaceDE w:val="0"/>
        <w:autoSpaceDN w:val="0"/>
        <w:adjustRightInd w:val="0"/>
        <w:spacing w:before="100" w:beforeAutospacing="1" w:after="100" w:afterAutospacing="1" w:line="360" w:lineRule="auto"/>
        <w:jc w:val="left"/>
        <w:textAlignment w:val="baseline"/>
        <w:rPr>
          <w:rFonts w:cs="Times New Roman" w:hint="eastAsia"/>
          <w:sz w:val="20"/>
          <w:szCs w:val="20"/>
        </w:rPr>
      </w:pPr>
    </w:p>
    <w:sectPr w:rsidR="00D047A7" w:rsidRPr="0072185F">
      <w:pgSz w:w="11907" w:h="16840"/>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F7789B" w14:textId="77777777" w:rsidR="00A77F71" w:rsidRDefault="00A77F71" w:rsidP="00E112A6">
      <w:pPr>
        <w:spacing w:before="240" w:after="240"/>
      </w:pPr>
      <w:r>
        <w:separator/>
      </w:r>
    </w:p>
  </w:endnote>
  <w:endnote w:type="continuationSeparator" w:id="0">
    <w:p w14:paraId="7C33EBB4" w14:textId="77777777" w:rsidR="00A77F71" w:rsidRDefault="00A77F71" w:rsidP="00E112A6">
      <w:pPr>
        <w:spacing w:before="240" w:after="2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D86A9C" w14:textId="77777777" w:rsidR="00A77F71" w:rsidRDefault="00A77F71" w:rsidP="00E112A6">
      <w:pPr>
        <w:spacing w:before="240" w:after="240"/>
      </w:pPr>
      <w:r>
        <w:separator/>
      </w:r>
    </w:p>
  </w:footnote>
  <w:footnote w:type="continuationSeparator" w:id="0">
    <w:p w14:paraId="42177A05" w14:textId="77777777" w:rsidR="00A77F71" w:rsidRDefault="00A77F71" w:rsidP="00E112A6">
      <w:pPr>
        <w:spacing w:before="240" w:after="24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3" type="#_x0000_t75" style="width:11.1pt;height:11.1pt" o:bullet="t">
        <v:imagedata r:id="rId1" o:title="mso19C2"/>
      </v:shape>
    </w:pict>
  </w:numPicBullet>
  <w:abstractNum w:abstractNumId="0" w15:restartNumberingAfterBreak="0">
    <w:nsid w:val="00AB55BF"/>
    <w:multiLevelType w:val="singleLevel"/>
    <w:tmpl w:val="00AB55BF"/>
    <w:lvl w:ilvl="0">
      <w:start w:val="1"/>
      <w:numFmt w:val="decimal"/>
      <w:lvlText w:val="[%1]"/>
      <w:lvlJc w:val="left"/>
      <w:pPr>
        <w:tabs>
          <w:tab w:val="left" w:pos="657"/>
        </w:tabs>
        <w:ind w:left="657" w:hanging="567"/>
      </w:pPr>
      <w:rPr>
        <w:b w:val="0"/>
        <w:bCs/>
        <w:lang w:val="en-US"/>
      </w:rPr>
    </w:lvl>
  </w:abstractNum>
  <w:abstractNum w:abstractNumId="1" w15:restartNumberingAfterBreak="0">
    <w:nsid w:val="012054F4"/>
    <w:multiLevelType w:val="hybridMultilevel"/>
    <w:tmpl w:val="7258FD3E"/>
    <w:lvl w:ilvl="0" w:tplc="04090003">
      <w:start w:val="1"/>
      <w:numFmt w:val="bullet"/>
      <w:lvlText w:val=""/>
      <w:lvlJc w:val="left"/>
      <w:pPr>
        <w:ind w:left="440" w:hanging="440"/>
      </w:pPr>
      <w:rPr>
        <w:rFonts w:ascii="Wingdings" w:hAnsi="Wingdings" w:hint="default"/>
      </w:rPr>
    </w:lvl>
    <w:lvl w:ilvl="1" w:tplc="DD582658">
      <w:numFmt w:val="bullet"/>
      <w:lvlText w:val="-"/>
      <w:lvlJc w:val="left"/>
      <w:pPr>
        <w:ind w:left="800" w:hanging="36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480477B"/>
    <w:multiLevelType w:val="hybridMultilevel"/>
    <w:tmpl w:val="90B05502"/>
    <w:lvl w:ilvl="0" w:tplc="D2BACFB8">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6162C29"/>
    <w:multiLevelType w:val="hybridMultilevel"/>
    <w:tmpl w:val="BADE5C98"/>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2D3086"/>
    <w:multiLevelType w:val="multilevel"/>
    <w:tmpl w:val="236ADC9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E2B3C8C"/>
    <w:multiLevelType w:val="hybridMultilevel"/>
    <w:tmpl w:val="144271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1EB0460"/>
    <w:multiLevelType w:val="multilevel"/>
    <w:tmpl w:val="6DB8CA7E"/>
    <w:lvl w:ilvl="0">
      <w:start w:val="1"/>
      <w:numFmt w:val="decimal"/>
      <w:pStyle w:val="1"/>
      <w:lvlText w:val="%1"/>
      <w:lvlJc w:val="left"/>
      <w:pPr>
        <w:ind w:left="360" w:hanging="360"/>
      </w:pPr>
      <w:rPr>
        <w:rFonts w:ascii="Times New Roman" w:eastAsia="宋体" w:hAnsi="Times New Roman" w:hint="default"/>
        <w:sz w:val="36"/>
        <w:szCs w:val="28"/>
      </w:rPr>
    </w:lvl>
    <w:lvl w:ilvl="1">
      <w:start w:val="1"/>
      <w:numFmt w:val="decimal"/>
      <w:isLgl/>
      <w:lvlText w:val="%1.%2"/>
      <w:lvlJc w:val="left"/>
      <w:pPr>
        <w:ind w:left="830"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51C4CD6"/>
    <w:multiLevelType w:val="hybridMultilevel"/>
    <w:tmpl w:val="E4E47C28"/>
    <w:lvl w:ilvl="0" w:tplc="B29454A0">
      <w:start w:val="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5" w15:restartNumberingAfterBreak="0">
    <w:nsid w:val="5857D24C"/>
    <w:multiLevelType w:val="multilevel"/>
    <w:tmpl w:val="0CF43F92"/>
    <w:lvl w:ilvl="0">
      <w:start w:val="2"/>
      <w:numFmt w:val="decimal"/>
      <w:lvlText w:val="%1"/>
      <w:lvlJc w:val="left"/>
      <w:pPr>
        <w:tabs>
          <w:tab w:val="num" w:pos="612"/>
        </w:tabs>
        <w:ind w:left="0" w:firstLine="0"/>
      </w:pPr>
      <w:rPr>
        <w:rFonts w:ascii="宋体" w:eastAsia="宋体" w:hAnsi="宋体" w:cs="宋体" w:hint="default"/>
        <w:u w:val="none"/>
      </w:rPr>
    </w:lvl>
    <w:lvl w:ilvl="1">
      <w:start w:val="1"/>
      <w:numFmt w:val="decimal"/>
      <w:lvlText w:val="2.%2"/>
      <w:lvlJc w:val="left"/>
      <w:pPr>
        <w:tabs>
          <w:tab w:val="num" w:pos="756"/>
        </w:tabs>
        <w:ind w:left="624" w:hanging="624"/>
      </w:pPr>
      <w:rPr>
        <w:rFonts w:ascii="Times New Roman" w:eastAsia="宋体" w:hAnsi="Times New Roman" w:cs="Times New Roman" w:hint="default"/>
        <w:b/>
        <w:i w:val="0"/>
        <w:sz w:val="28"/>
        <w:szCs w:val="28"/>
        <w:u w:val="none"/>
      </w:rPr>
    </w:lvl>
    <w:lvl w:ilvl="2">
      <w:start w:val="1"/>
      <w:numFmt w:val="decimal"/>
      <w:pStyle w:val="3"/>
      <w:lvlText w:val="%1.%2.%3"/>
      <w:lvlJc w:val="left"/>
      <w:pPr>
        <w:ind w:left="624" w:hanging="624"/>
      </w:pPr>
      <w:rPr>
        <w:rFonts w:ascii="Times New Roman" w:eastAsia="宋体" w:hAnsi="Times New Roman" w:cs="Times New Roman" w:hint="default"/>
        <w:b/>
        <w:i w:val="0"/>
        <w:sz w:val="24"/>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6"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A40026E"/>
    <w:multiLevelType w:val="hybridMultilevel"/>
    <w:tmpl w:val="DE6C84BE"/>
    <w:lvl w:ilvl="0" w:tplc="393AE6EC">
      <w:start w:val="5"/>
      <w:numFmt w:val="bullet"/>
      <w:lvlText w:val=""/>
      <w:lvlJc w:val="left"/>
      <w:pPr>
        <w:ind w:left="284" w:hanging="284"/>
      </w:pPr>
      <w:rPr>
        <w:rFonts w:ascii="Symbol" w:eastAsia="宋体" w:hAnsi="Symbol" w:cs="Times New Roman" w:hint="default"/>
      </w:rPr>
    </w:lvl>
    <w:lvl w:ilvl="1" w:tplc="1F5C815A">
      <w:numFmt w:val="bullet"/>
      <w:lvlText w:val=""/>
      <w:lvlJc w:val="left"/>
      <w:pPr>
        <w:ind w:left="680" w:hanging="283"/>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78EB1FAF"/>
    <w:multiLevelType w:val="multilevel"/>
    <w:tmpl w:val="5CD6E22C"/>
    <w:lvl w:ilvl="0">
      <w:start w:val="2"/>
      <w:numFmt w:val="decimal"/>
      <w:lvlText w:val="%1"/>
      <w:lvlJc w:val="left"/>
      <w:pPr>
        <w:tabs>
          <w:tab w:val="num" w:pos="612"/>
        </w:tabs>
        <w:ind w:left="0" w:firstLine="0"/>
      </w:pPr>
      <w:rPr>
        <w:rFonts w:ascii="宋体" w:eastAsia="宋体" w:hAnsi="宋体" w:cs="宋体" w:hint="default"/>
        <w:u w:val="none"/>
      </w:rPr>
    </w:lvl>
    <w:lvl w:ilvl="1">
      <w:start w:val="1"/>
      <w:numFmt w:val="decimal"/>
      <w:lvlText w:val="2.%2"/>
      <w:lvlJc w:val="left"/>
      <w:pPr>
        <w:tabs>
          <w:tab w:val="num" w:pos="756"/>
        </w:tabs>
        <w:ind w:left="624" w:hanging="624"/>
      </w:pPr>
      <w:rPr>
        <w:rFonts w:ascii="Times New Roman" w:eastAsia="宋体" w:hAnsi="Times New Roman" w:cs="Times New Roman" w:hint="default"/>
        <w:b/>
        <w:i w:val="0"/>
        <w:sz w:val="28"/>
        <w:szCs w:val="28"/>
        <w:u w:val="none"/>
      </w:rPr>
    </w:lvl>
    <w:lvl w:ilvl="2">
      <w:start w:val="1"/>
      <w:numFmt w:val="decimal"/>
      <w:lvlText w:val="%1.%2.%3"/>
      <w:lvlJc w:val="left"/>
      <w:pPr>
        <w:ind w:left="624" w:hanging="624"/>
      </w:pPr>
      <w:rPr>
        <w:rFonts w:ascii="Times New Roman" w:eastAsia="宋体" w:hAnsi="Times New Roman" w:cs="Times New Roman" w:hint="default"/>
        <w:b/>
        <w:i w:val="0"/>
        <w:sz w:val="24"/>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31" w15:restartNumberingAfterBreak="0">
    <w:nsid w:val="7BED18BC"/>
    <w:multiLevelType w:val="multilevel"/>
    <w:tmpl w:val="A18ABBE8"/>
    <w:lvl w:ilvl="0">
      <w:start w:val="2"/>
      <w:numFmt w:val="decimal"/>
      <w:lvlText w:val="%1"/>
      <w:lvlJc w:val="left"/>
      <w:pPr>
        <w:tabs>
          <w:tab w:val="num" w:pos="612"/>
        </w:tabs>
        <w:ind w:left="0" w:firstLine="0"/>
      </w:pPr>
      <w:rPr>
        <w:rFonts w:ascii="宋体" w:eastAsia="宋体" w:hAnsi="宋体" w:cs="宋体" w:hint="default"/>
        <w:u w:val="none"/>
      </w:rPr>
    </w:lvl>
    <w:lvl w:ilvl="1">
      <w:start w:val="1"/>
      <w:numFmt w:val="decimal"/>
      <w:lvlText w:val="2.%2"/>
      <w:lvlJc w:val="left"/>
      <w:pPr>
        <w:tabs>
          <w:tab w:val="num" w:pos="756"/>
        </w:tabs>
        <w:ind w:left="624" w:hanging="624"/>
      </w:pPr>
      <w:rPr>
        <w:rFonts w:ascii="Times New Roman" w:eastAsia="宋体" w:hAnsi="Times New Roman" w:cs="Times New Roman" w:hint="default"/>
        <w:b/>
        <w:i w:val="0"/>
        <w:sz w:val="28"/>
        <w:szCs w:val="28"/>
        <w:u w:val="none"/>
      </w:rPr>
    </w:lvl>
    <w:lvl w:ilvl="2">
      <w:start w:val="1"/>
      <w:numFmt w:val="decimal"/>
      <w:lvlText w:val="%1.%2.%3"/>
      <w:lvlJc w:val="left"/>
      <w:pPr>
        <w:ind w:left="624" w:hanging="624"/>
      </w:pPr>
      <w:rPr>
        <w:rFonts w:ascii="Times New Roman" w:eastAsia="宋体" w:hAnsi="Times New Roman" w:cs="Times New Roman" w:hint="default"/>
        <w:b/>
        <w:i w:val="0"/>
        <w:sz w:val="24"/>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32"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2345283">
    <w:abstractNumId w:val="25"/>
  </w:num>
  <w:num w:numId="2" w16cid:durableId="1461605061">
    <w:abstractNumId w:val="21"/>
  </w:num>
  <w:num w:numId="3" w16cid:durableId="1404134404">
    <w:abstractNumId w:val="31"/>
  </w:num>
  <w:num w:numId="4" w16cid:durableId="1321928874">
    <w:abstractNumId w:val="0"/>
  </w:num>
  <w:num w:numId="5" w16cid:durableId="2118981042">
    <w:abstractNumId w:val="1"/>
  </w:num>
  <w:num w:numId="6" w16cid:durableId="2081752126">
    <w:abstractNumId w:val="20"/>
  </w:num>
  <w:num w:numId="7" w16cid:durableId="1438018500">
    <w:abstractNumId w:val="27"/>
  </w:num>
  <w:num w:numId="8" w16cid:durableId="1692679542">
    <w:abstractNumId w:val="4"/>
  </w:num>
  <w:num w:numId="9" w16cid:durableId="958561540">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81907825">
    <w:abstractNumId w:val="23"/>
  </w:num>
  <w:num w:numId="11" w16cid:durableId="1761946513">
    <w:abstractNumId w:val="5"/>
  </w:num>
  <w:num w:numId="12" w16cid:durableId="1890411655">
    <w:abstractNumId w:val="19"/>
  </w:num>
  <w:num w:numId="13" w16cid:durableId="1727991521">
    <w:abstractNumId w:val="17"/>
  </w:num>
  <w:num w:numId="14" w16cid:durableId="571739702">
    <w:abstractNumId w:val="26"/>
  </w:num>
  <w:num w:numId="15" w16cid:durableId="1372918202">
    <w:abstractNumId w:val="7"/>
  </w:num>
  <w:num w:numId="16" w16cid:durableId="1241986790">
    <w:abstractNumId w:val="28"/>
  </w:num>
  <w:num w:numId="17" w16cid:durableId="832792418">
    <w:abstractNumId w:val="32"/>
  </w:num>
  <w:num w:numId="18" w16cid:durableId="877543227">
    <w:abstractNumId w:val="18"/>
  </w:num>
  <w:num w:numId="19" w16cid:durableId="1519731187">
    <w:abstractNumId w:val="15"/>
  </w:num>
  <w:num w:numId="20" w16cid:durableId="1835225350">
    <w:abstractNumId w:val="3"/>
  </w:num>
  <w:num w:numId="21" w16cid:durableId="437528514">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9349900">
    <w:abstractNumId w:val="30"/>
  </w:num>
  <w:num w:numId="23" w16cid:durableId="1625035048">
    <w:abstractNumId w:val="8"/>
  </w:num>
  <w:num w:numId="24" w16cid:durableId="1430082249">
    <w:abstractNumId w:val="24"/>
  </w:num>
  <w:num w:numId="25" w16cid:durableId="1649244783">
    <w:abstractNumId w:val="12"/>
  </w:num>
  <w:num w:numId="26" w16cid:durableId="1223562998">
    <w:abstractNumId w:val="14"/>
  </w:num>
  <w:num w:numId="27" w16cid:durableId="1126704898">
    <w:abstractNumId w:val="11"/>
  </w:num>
  <w:num w:numId="28" w16cid:durableId="57947461">
    <w:abstractNumId w:val="2"/>
  </w:num>
  <w:num w:numId="29" w16cid:durableId="1293485520">
    <w:abstractNumId w:val="29"/>
  </w:num>
  <w:num w:numId="30" w16cid:durableId="1055929270">
    <w:abstractNumId w:val="10"/>
  </w:num>
  <w:num w:numId="31" w16cid:durableId="148792111">
    <w:abstractNumId w:val="9"/>
  </w:num>
  <w:num w:numId="32" w16cid:durableId="2145149200">
    <w:abstractNumId w:val="6"/>
  </w:num>
  <w:num w:numId="33" w16cid:durableId="1567766353">
    <w:abstractNumId w:val="16"/>
  </w:num>
  <w:num w:numId="34" w16cid:durableId="165828058">
    <w:abstractNumId w:val="22"/>
  </w:num>
  <w:num w:numId="35" w16cid:durableId="21100826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ZkZWNlYTA0MDg2ZTc3NmRlNDJmOGU5YjFkMTIzYmYifQ=="/>
  </w:docVars>
  <w:rsids>
    <w:rsidRoot w:val="00172A27"/>
    <w:rsid w:val="00000270"/>
    <w:rsid w:val="00000408"/>
    <w:rsid w:val="00000B17"/>
    <w:rsid w:val="000010C3"/>
    <w:rsid w:val="00001BD6"/>
    <w:rsid w:val="00001D16"/>
    <w:rsid w:val="00001DE3"/>
    <w:rsid w:val="00002020"/>
    <w:rsid w:val="000021D6"/>
    <w:rsid w:val="0000226C"/>
    <w:rsid w:val="00002554"/>
    <w:rsid w:val="00002621"/>
    <w:rsid w:val="00002626"/>
    <w:rsid w:val="00002D28"/>
    <w:rsid w:val="0000335D"/>
    <w:rsid w:val="00003451"/>
    <w:rsid w:val="0000350B"/>
    <w:rsid w:val="00003ABB"/>
    <w:rsid w:val="00003B6D"/>
    <w:rsid w:val="00003C71"/>
    <w:rsid w:val="000042E9"/>
    <w:rsid w:val="000044C0"/>
    <w:rsid w:val="00004566"/>
    <w:rsid w:val="00004679"/>
    <w:rsid w:val="000049E8"/>
    <w:rsid w:val="00005095"/>
    <w:rsid w:val="00005BBF"/>
    <w:rsid w:val="00005D30"/>
    <w:rsid w:val="00005F88"/>
    <w:rsid w:val="000066AD"/>
    <w:rsid w:val="00006E1A"/>
    <w:rsid w:val="0000763F"/>
    <w:rsid w:val="00007A1C"/>
    <w:rsid w:val="000113B3"/>
    <w:rsid w:val="000127D7"/>
    <w:rsid w:val="00013367"/>
    <w:rsid w:val="000135E0"/>
    <w:rsid w:val="00013A09"/>
    <w:rsid w:val="00013E60"/>
    <w:rsid w:val="00014142"/>
    <w:rsid w:val="00014146"/>
    <w:rsid w:val="0001478F"/>
    <w:rsid w:val="00014D8F"/>
    <w:rsid w:val="00015586"/>
    <w:rsid w:val="000156DD"/>
    <w:rsid w:val="00015732"/>
    <w:rsid w:val="00015A0F"/>
    <w:rsid w:val="00015A8B"/>
    <w:rsid w:val="000166B0"/>
    <w:rsid w:val="0001670F"/>
    <w:rsid w:val="00016886"/>
    <w:rsid w:val="00017B82"/>
    <w:rsid w:val="00020239"/>
    <w:rsid w:val="000207D4"/>
    <w:rsid w:val="00020C02"/>
    <w:rsid w:val="000216F2"/>
    <w:rsid w:val="0002175C"/>
    <w:rsid w:val="00021A25"/>
    <w:rsid w:val="00022126"/>
    <w:rsid w:val="00022335"/>
    <w:rsid w:val="00022416"/>
    <w:rsid w:val="00022616"/>
    <w:rsid w:val="00022772"/>
    <w:rsid w:val="00022B63"/>
    <w:rsid w:val="00023B17"/>
    <w:rsid w:val="00023F7A"/>
    <w:rsid w:val="00024A08"/>
    <w:rsid w:val="000259CB"/>
    <w:rsid w:val="00025A28"/>
    <w:rsid w:val="00025DDC"/>
    <w:rsid w:val="00026D46"/>
    <w:rsid w:val="00026FF2"/>
    <w:rsid w:val="0002742B"/>
    <w:rsid w:val="00027716"/>
    <w:rsid w:val="00027B0A"/>
    <w:rsid w:val="00027BCC"/>
    <w:rsid w:val="00031BA7"/>
    <w:rsid w:val="00032665"/>
    <w:rsid w:val="000326DD"/>
    <w:rsid w:val="000329CC"/>
    <w:rsid w:val="00032BA1"/>
    <w:rsid w:val="0003352A"/>
    <w:rsid w:val="000338F3"/>
    <w:rsid w:val="00033D48"/>
    <w:rsid w:val="0003441C"/>
    <w:rsid w:val="0003486E"/>
    <w:rsid w:val="00034DAF"/>
    <w:rsid w:val="00034F9B"/>
    <w:rsid w:val="00035635"/>
    <w:rsid w:val="00035888"/>
    <w:rsid w:val="00035AEB"/>
    <w:rsid w:val="00035CC6"/>
    <w:rsid w:val="00035E2D"/>
    <w:rsid w:val="0003695C"/>
    <w:rsid w:val="000371D2"/>
    <w:rsid w:val="00037E8E"/>
    <w:rsid w:val="00037FFA"/>
    <w:rsid w:val="000408C0"/>
    <w:rsid w:val="0004143D"/>
    <w:rsid w:val="000414E1"/>
    <w:rsid w:val="000415F7"/>
    <w:rsid w:val="00043025"/>
    <w:rsid w:val="0004403D"/>
    <w:rsid w:val="00044117"/>
    <w:rsid w:val="00044523"/>
    <w:rsid w:val="000454BF"/>
    <w:rsid w:val="000458D9"/>
    <w:rsid w:val="00045C5A"/>
    <w:rsid w:val="0004638D"/>
    <w:rsid w:val="000468F9"/>
    <w:rsid w:val="000508E3"/>
    <w:rsid w:val="00050932"/>
    <w:rsid w:val="00050F9C"/>
    <w:rsid w:val="0005104D"/>
    <w:rsid w:val="0005143D"/>
    <w:rsid w:val="000515E9"/>
    <w:rsid w:val="0005162E"/>
    <w:rsid w:val="000517A5"/>
    <w:rsid w:val="000524DC"/>
    <w:rsid w:val="00052DEF"/>
    <w:rsid w:val="00052E6A"/>
    <w:rsid w:val="00052EBD"/>
    <w:rsid w:val="00053504"/>
    <w:rsid w:val="000538C0"/>
    <w:rsid w:val="00053A46"/>
    <w:rsid w:val="00053B19"/>
    <w:rsid w:val="00053DEB"/>
    <w:rsid w:val="00054473"/>
    <w:rsid w:val="00055090"/>
    <w:rsid w:val="000559D1"/>
    <w:rsid w:val="00055C6F"/>
    <w:rsid w:val="000564BF"/>
    <w:rsid w:val="0005670B"/>
    <w:rsid w:val="000567DB"/>
    <w:rsid w:val="00057DB1"/>
    <w:rsid w:val="00057DE9"/>
    <w:rsid w:val="00060081"/>
    <w:rsid w:val="0006028C"/>
    <w:rsid w:val="000614C8"/>
    <w:rsid w:val="00061A63"/>
    <w:rsid w:val="00062498"/>
    <w:rsid w:val="000624DC"/>
    <w:rsid w:val="00062A8F"/>
    <w:rsid w:val="000644EA"/>
    <w:rsid w:val="00064AF7"/>
    <w:rsid w:val="00064D85"/>
    <w:rsid w:val="00064FBB"/>
    <w:rsid w:val="00065381"/>
    <w:rsid w:val="000653DB"/>
    <w:rsid w:val="00065464"/>
    <w:rsid w:val="00065930"/>
    <w:rsid w:val="00065BE8"/>
    <w:rsid w:val="00065DD0"/>
    <w:rsid w:val="0006602A"/>
    <w:rsid w:val="000667D3"/>
    <w:rsid w:val="0006684D"/>
    <w:rsid w:val="00066BD0"/>
    <w:rsid w:val="00066F42"/>
    <w:rsid w:val="000674C6"/>
    <w:rsid w:val="00067853"/>
    <w:rsid w:val="00067D1D"/>
    <w:rsid w:val="00067D3D"/>
    <w:rsid w:val="00067EC2"/>
    <w:rsid w:val="00070305"/>
    <w:rsid w:val="0007033C"/>
    <w:rsid w:val="00070686"/>
    <w:rsid w:val="00071021"/>
    <w:rsid w:val="0007117B"/>
    <w:rsid w:val="00071222"/>
    <w:rsid w:val="0007171E"/>
    <w:rsid w:val="00071A6B"/>
    <w:rsid w:val="00071BFD"/>
    <w:rsid w:val="00072724"/>
    <w:rsid w:val="00073B91"/>
    <w:rsid w:val="00073E67"/>
    <w:rsid w:val="000745A2"/>
    <w:rsid w:val="00074C5E"/>
    <w:rsid w:val="00074D41"/>
    <w:rsid w:val="00074DC3"/>
    <w:rsid w:val="00075156"/>
    <w:rsid w:val="000752D8"/>
    <w:rsid w:val="0007559F"/>
    <w:rsid w:val="00075676"/>
    <w:rsid w:val="00075D7E"/>
    <w:rsid w:val="00075F30"/>
    <w:rsid w:val="0007632F"/>
    <w:rsid w:val="00077894"/>
    <w:rsid w:val="00077D22"/>
    <w:rsid w:val="00077D57"/>
    <w:rsid w:val="00080607"/>
    <w:rsid w:val="00081A2F"/>
    <w:rsid w:val="00082014"/>
    <w:rsid w:val="000829C6"/>
    <w:rsid w:val="0008309B"/>
    <w:rsid w:val="0008312F"/>
    <w:rsid w:val="0008320A"/>
    <w:rsid w:val="00084568"/>
    <w:rsid w:val="00084A51"/>
    <w:rsid w:val="00084BF3"/>
    <w:rsid w:val="00084C1B"/>
    <w:rsid w:val="00084DA6"/>
    <w:rsid w:val="00084DB1"/>
    <w:rsid w:val="0008501F"/>
    <w:rsid w:val="00085160"/>
    <w:rsid w:val="0008569A"/>
    <w:rsid w:val="0008598D"/>
    <w:rsid w:val="00085C60"/>
    <w:rsid w:val="00085FAB"/>
    <w:rsid w:val="00086946"/>
    <w:rsid w:val="000873C1"/>
    <w:rsid w:val="00087719"/>
    <w:rsid w:val="00087D78"/>
    <w:rsid w:val="00090A7E"/>
    <w:rsid w:val="00090D1B"/>
    <w:rsid w:val="00091964"/>
    <w:rsid w:val="00091DB7"/>
    <w:rsid w:val="0009297D"/>
    <w:rsid w:val="0009399C"/>
    <w:rsid w:val="00093F3B"/>
    <w:rsid w:val="00094507"/>
    <w:rsid w:val="0009467A"/>
    <w:rsid w:val="00094BE7"/>
    <w:rsid w:val="000959A7"/>
    <w:rsid w:val="000959FB"/>
    <w:rsid w:val="00095FA8"/>
    <w:rsid w:val="000962CE"/>
    <w:rsid w:val="00096C60"/>
    <w:rsid w:val="00096ECE"/>
    <w:rsid w:val="00096F6A"/>
    <w:rsid w:val="0009778B"/>
    <w:rsid w:val="00097E56"/>
    <w:rsid w:val="000A0309"/>
    <w:rsid w:val="000A09DA"/>
    <w:rsid w:val="000A1745"/>
    <w:rsid w:val="000A186A"/>
    <w:rsid w:val="000A2937"/>
    <w:rsid w:val="000A2F04"/>
    <w:rsid w:val="000A3430"/>
    <w:rsid w:val="000A35BD"/>
    <w:rsid w:val="000A468A"/>
    <w:rsid w:val="000A4B27"/>
    <w:rsid w:val="000A4C0D"/>
    <w:rsid w:val="000A532A"/>
    <w:rsid w:val="000A559E"/>
    <w:rsid w:val="000A5A33"/>
    <w:rsid w:val="000A5B31"/>
    <w:rsid w:val="000A5E52"/>
    <w:rsid w:val="000A6DAB"/>
    <w:rsid w:val="000A6E84"/>
    <w:rsid w:val="000A7D1B"/>
    <w:rsid w:val="000B0048"/>
    <w:rsid w:val="000B0076"/>
    <w:rsid w:val="000B03CE"/>
    <w:rsid w:val="000B136D"/>
    <w:rsid w:val="000B15F8"/>
    <w:rsid w:val="000B168A"/>
    <w:rsid w:val="000B1ACC"/>
    <w:rsid w:val="000B1FF8"/>
    <w:rsid w:val="000B22A7"/>
    <w:rsid w:val="000B2606"/>
    <w:rsid w:val="000B3E6C"/>
    <w:rsid w:val="000B4B68"/>
    <w:rsid w:val="000B5091"/>
    <w:rsid w:val="000B5CDA"/>
    <w:rsid w:val="000B6960"/>
    <w:rsid w:val="000B6B20"/>
    <w:rsid w:val="000B7D8A"/>
    <w:rsid w:val="000B7DC1"/>
    <w:rsid w:val="000C00D1"/>
    <w:rsid w:val="000C0361"/>
    <w:rsid w:val="000C0DD7"/>
    <w:rsid w:val="000C160D"/>
    <w:rsid w:val="000C1CBC"/>
    <w:rsid w:val="000C1CD6"/>
    <w:rsid w:val="000C1E07"/>
    <w:rsid w:val="000C23B3"/>
    <w:rsid w:val="000C2570"/>
    <w:rsid w:val="000C28DB"/>
    <w:rsid w:val="000C2A89"/>
    <w:rsid w:val="000C2E68"/>
    <w:rsid w:val="000C35E0"/>
    <w:rsid w:val="000C3B7F"/>
    <w:rsid w:val="000C426E"/>
    <w:rsid w:val="000C4459"/>
    <w:rsid w:val="000C4785"/>
    <w:rsid w:val="000C49CD"/>
    <w:rsid w:val="000C511F"/>
    <w:rsid w:val="000C5B51"/>
    <w:rsid w:val="000C5C1E"/>
    <w:rsid w:val="000C5D5D"/>
    <w:rsid w:val="000C5F0A"/>
    <w:rsid w:val="000C72CA"/>
    <w:rsid w:val="000C7DAA"/>
    <w:rsid w:val="000C7F25"/>
    <w:rsid w:val="000D0957"/>
    <w:rsid w:val="000D09F6"/>
    <w:rsid w:val="000D1BCE"/>
    <w:rsid w:val="000D2290"/>
    <w:rsid w:val="000D2578"/>
    <w:rsid w:val="000D2BC7"/>
    <w:rsid w:val="000D2D95"/>
    <w:rsid w:val="000D311E"/>
    <w:rsid w:val="000D39D9"/>
    <w:rsid w:val="000D41A3"/>
    <w:rsid w:val="000D45AA"/>
    <w:rsid w:val="000D47F7"/>
    <w:rsid w:val="000D4924"/>
    <w:rsid w:val="000D50A4"/>
    <w:rsid w:val="000D5255"/>
    <w:rsid w:val="000D5381"/>
    <w:rsid w:val="000D590C"/>
    <w:rsid w:val="000D5D8C"/>
    <w:rsid w:val="000D60B1"/>
    <w:rsid w:val="000D6965"/>
    <w:rsid w:val="000D6B59"/>
    <w:rsid w:val="000D6DF0"/>
    <w:rsid w:val="000D715C"/>
    <w:rsid w:val="000D7241"/>
    <w:rsid w:val="000D750A"/>
    <w:rsid w:val="000D75AC"/>
    <w:rsid w:val="000D7B2F"/>
    <w:rsid w:val="000D7C46"/>
    <w:rsid w:val="000E00BA"/>
    <w:rsid w:val="000E01B2"/>
    <w:rsid w:val="000E07A4"/>
    <w:rsid w:val="000E09A1"/>
    <w:rsid w:val="000E0BDC"/>
    <w:rsid w:val="000E0F39"/>
    <w:rsid w:val="000E0F77"/>
    <w:rsid w:val="000E1080"/>
    <w:rsid w:val="000E10E7"/>
    <w:rsid w:val="000E12F0"/>
    <w:rsid w:val="000E189F"/>
    <w:rsid w:val="000E1B92"/>
    <w:rsid w:val="000E1C16"/>
    <w:rsid w:val="000E2756"/>
    <w:rsid w:val="000E2BCE"/>
    <w:rsid w:val="000E3621"/>
    <w:rsid w:val="000E3D66"/>
    <w:rsid w:val="000E4742"/>
    <w:rsid w:val="000E48FD"/>
    <w:rsid w:val="000E49E7"/>
    <w:rsid w:val="000E4BB8"/>
    <w:rsid w:val="000E4D67"/>
    <w:rsid w:val="000E587B"/>
    <w:rsid w:val="000E5A84"/>
    <w:rsid w:val="000E5FEB"/>
    <w:rsid w:val="000E6874"/>
    <w:rsid w:val="000E71D4"/>
    <w:rsid w:val="000E7912"/>
    <w:rsid w:val="000F0058"/>
    <w:rsid w:val="000F0067"/>
    <w:rsid w:val="000F07AF"/>
    <w:rsid w:val="000F0EB7"/>
    <w:rsid w:val="000F11C9"/>
    <w:rsid w:val="000F1F6C"/>
    <w:rsid w:val="000F24C4"/>
    <w:rsid w:val="000F272C"/>
    <w:rsid w:val="000F27E6"/>
    <w:rsid w:val="000F392F"/>
    <w:rsid w:val="000F3932"/>
    <w:rsid w:val="000F3AE8"/>
    <w:rsid w:val="000F4192"/>
    <w:rsid w:val="000F41FB"/>
    <w:rsid w:val="000F4A71"/>
    <w:rsid w:val="000F4FA3"/>
    <w:rsid w:val="000F5698"/>
    <w:rsid w:val="000F56E4"/>
    <w:rsid w:val="000F5B53"/>
    <w:rsid w:val="000F5E7F"/>
    <w:rsid w:val="000F69D3"/>
    <w:rsid w:val="000F7014"/>
    <w:rsid w:val="000F733C"/>
    <w:rsid w:val="000F73AB"/>
    <w:rsid w:val="000F75B1"/>
    <w:rsid w:val="000F7B5B"/>
    <w:rsid w:val="00100737"/>
    <w:rsid w:val="001007A0"/>
    <w:rsid w:val="00100938"/>
    <w:rsid w:val="00100B38"/>
    <w:rsid w:val="00100DFD"/>
    <w:rsid w:val="00101C43"/>
    <w:rsid w:val="00101CE9"/>
    <w:rsid w:val="0010228E"/>
    <w:rsid w:val="001030B7"/>
    <w:rsid w:val="0010380E"/>
    <w:rsid w:val="00103AC4"/>
    <w:rsid w:val="00103B84"/>
    <w:rsid w:val="00103E87"/>
    <w:rsid w:val="001041C6"/>
    <w:rsid w:val="0010477F"/>
    <w:rsid w:val="00104868"/>
    <w:rsid w:val="0010526A"/>
    <w:rsid w:val="00105A40"/>
    <w:rsid w:val="0010668E"/>
    <w:rsid w:val="00106B04"/>
    <w:rsid w:val="00107273"/>
    <w:rsid w:val="0011007C"/>
    <w:rsid w:val="0011032F"/>
    <w:rsid w:val="001105AC"/>
    <w:rsid w:val="00110A58"/>
    <w:rsid w:val="00110D00"/>
    <w:rsid w:val="00110D72"/>
    <w:rsid w:val="001110E4"/>
    <w:rsid w:val="00111110"/>
    <w:rsid w:val="001111CD"/>
    <w:rsid w:val="00111BF6"/>
    <w:rsid w:val="00111CE2"/>
    <w:rsid w:val="001120AD"/>
    <w:rsid w:val="001126E5"/>
    <w:rsid w:val="0011279B"/>
    <w:rsid w:val="001128D9"/>
    <w:rsid w:val="00113E11"/>
    <w:rsid w:val="001143B9"/>
    <w:rsid w:val="00114BD4"/>
    <w:rsid w:val="00114D8E"/>
    <w:rsid w:val="00115442"/>
    <w:rsid w:val="001163D6"/>
    <w:rsid w:val="001163E0"/>
    <w:rsid w:val="00116654"/>
    <w:rsid w:val="001170F0"/>
    <w:rsid w:val="00117101"/>
    <w:rsid w:val="00117139"/>
    <w:rsid w:val="0011752B"/>
    <w:rsid w:val="001175DA"/>
    <w:rsid w:val="00117A84"/>
    <w:rsid w:val="00117EE5"/>
    <w:rsid w:val="00121119"/>
    <w:rsid w:val="001221A6"/>
    <w:rsid w:val="0012263A"/>
    <w:rsid w:val="0012299F"/>
    <w:rsid w:val="00122BBB"/>
    <w:rsid w:val="00122EB0"/>
    <w:rsid w:val="00122EFA"/>
    <w:rsid w:val="00123627"/>
    <w:rsid w:val="001237D6"/>
    <w:rsid w:val="00123A30"/>
    <w:rsid w:val="00123C21"/>
    <w:rsid w:val="00124832"/>
    <w:rsid w:val="001252F3"/>
    <w:rsid w:val="00125B1C"/>
    <w:rsid w:val="001260A7"/>
    <w:rsid w:val="00126269"/>
    <w:rsid w:val="00126294"/>
    <w:rsid w:val="0012661F"/>
    <w:rsid w:val="00126E9A"/>
    <w:rsid w:val="00127357"/>
    <w:rsid w:val="001278D6"/>
    <w:rsid w:val="001278DE"/>
    <w:rsid w:val="001279A8"/>
    <w:rsid w:val="0013012D"/>
    <w:rsid w:val="0013025B"/>
    <w:rsid w:val="0013037A"/>
    <w:rsid w:val="00130490"/>
    <w:rsid w:val="00130A1E"/>
    <w:rsid w:val="001310AA"/>
    <w:rsid w:val="00131669"/>
    <w:rsid w:val="00131A39"/>
    <w:rsid w:val="001329D0"/>
    <w:rsid w:val="00132C15"/>
    <w:rsid w:val="0013369D"/>
    <w:rsid w:val="00133914"/>
    <w:rsid w:val="00133C76"/>
    <w:rsid w:val="00133E88"/>
    <w:rsid w:val="0013454E"/>
    <w:rsid w:val="001346D4"/>
    <w:rsid w:val="00134740"/>
    <w:rsid w:val="001348F2"/>
    <w:rsid w:val="001356F7"/>
    <w:rsid w:val="001361B8"/>
    <w:rsid w:val="00136242"/>
    <w:rsid w:val="001377B3"/>
    <w:rsid w:val="00137D2A"/>
    <w:rsid w:val="00137ED7"/>
    <w:rsid w:val="00140062"/>
    <w:rsid w:val="001402CE"/>
    <w:rsid w:val="00140E79"/>
    <w:rsid w:val="001411A5"/>
    <w:rsid w:val="0014129D"/>
    <w:rsid w:val="001414D9"/>
    <w:rsid w:val="001414E1"/>
    <w:rsid w:val="001417C5"/>
    <w:rsid w:val="00142460"/>
    <w:rsid w:val="0014251C"/>
    <w:rsid w:val="0014281B"/>
    <w:rsid w:val="00142C21"/>
    <w:rsid w:val="00143E40"/>
    <w:rsid w:val="00143F85"/>
    <w:rsid w:val="00144B80"/>
    <w:rsid w:val="00144BE1"/>
    <w:rsid w:val="0014541F"/>
    <w:rsid w:val="0014582E"/>
    <w:rsid w:val="00146320"/>
    <w:rsid w:val="00146D48"/>
    <w:rsid w:val="00146D6B"/>
    <w:rsid w:val="00147722"/>
    <w:rsid w:val="00147D66"/>
    <w:rsid w:val="00147DD5"/>
    <w:rsid w:val="001503E7"/>
    <w:rsid w:val="00150895"/>
    <w:rsid w:val="00150E36"/>
    <w:rsid w:val="001516CA"/>
    <w:rsid w:val="00151E25"/>
    <w:rsid w:val="0015200F"/>
    <w:rsid w:val="001527B2"/>
    <w:rsid w:val="001530F1"/>
    <w:rsid w:val="00153933"/>
    <w:rsid w:val="00153AF6"/>
    <w:rsid w:val="00153D3A"/>
    <w:rsid w:val="00154297"/>
    <w:rsid w:val="001549AA"/>
    <w:rsid w:val="001552F6"/>
    <w:rsid w:val="001554A7"/>
    <w:rsid w:val="00155714"/>
    <w:rsid w:val="001558BF"/>
    <w:rsid w:val="00156040"/>
    <w:rsid w:val="001564C3"/>
    <w:rsid w:val="0015697A"/>
    <w:rsid w:val="00156B5D"/>
    <w:rsid w:val="00156D6E"/>
    <w:rsid w:val="00156F9F"/>
    <w:rsid w:val="0015750E"/>
    <w:rsid w:val="0015773B"/>
    <w:rsid w:val="00157AD0"/>
    <w:rsid w:val="00157B6B"/>
    <w:rsid w:val="00160B9E"/>
    <w:rsid w:val="001619AD"/>
    <w:rsid w:val="00161F7E"/>
    <w:rsid w:val="00162AF7"/>
    <w:rsid w:val="00162E90"/>
    <w:rsid w:val="0016418F"/>
    <w:rsid w:val="00164460"/>
    <w:rsid w:val="00164FD7"/>
    <w:rsid w:val="00167517"/>
    <w:rsid w:val="00167DBE"/>
    <w:rsid w:val="00167E76"/>
    <w:rsid w:val="0017030B"/>
    <w:rsid w:val="00170351"/>
    <w:rsid w:val="0017039D"/>
    <w:rsid w:val="00170A9F"/>
    <w:rsid w:val="00170ED7"/>
    <w:rsid w:val="00170FF0"/>
    <w:rsid w:val="00171136"/>
    <w:rsid w:val="00171D7D"/>
    <w:rsid w:val="001721AA"/>
    <w:rsid w:val="00172533"/>
    <w:rsid w:val="0017254D"/>
    <w:rsid w:val="00172A27"/>
    <w:rsid w:val="00172D3D"/>
    <w:rsid w:val="001732D8"/>
    <w:rsid w:val="0017333E"/>
    <w:rsid w:val="00173B28"/>
    <w:rsid w:val="00173DB7"/>
    <w:rsid w:val="00173E3D"/>
    <w:rsid w:val="00174183"/>
    <w:rsid w:val="001745EB"/>
    <w:rsid w:val="00174DFA"/>
    <w:rsid w:val="00175AA3"/>
    <w:rsid w:val="001760B2"/>
    <w:rsid w:val="001766F9"/>
    <w:rsid w:val="00176BFA"/>
    <w:rsid w:val="00176F8E"/>
    <w:rsid w:val="00177299"/>
    <w:rsid w:val="001773E4"/>
    <w:rsid w:val="00177545"/>
    <w:rsid w:val="0017779B"/>
    <w:rsid w:val="00177FDE"/>
    <w:rsid w:val="00180188"/>
    <w:rsid w:val="001801F5"/>
    <w:rsid w:val="00180400"/>
    <w:rsid w:val="00180450"/>
    <w:rsid w:val="001806DC"/>
    <w:rsid w:val="001807EF"/>
    <w:rsid w:val="0018081D"/>
    <w:rsid w:val="00181ACB"/>
    <w:rsid w:val="00182093"/>
    <w:rsid w:val="00182A60"/>
    <w:rsid w:val="00182C70"/>
    <w:rsid w:val="00182CFF"/>
    <w:rsid w:val="00183305"/>
    <w:rsid w:val="001833AA"/>
    <w:rsid w:val="00183AC4"/>
    <w:rsid w:val="00183C29"/>
    <w:rsid w:val="00183E32"/>
    <w:rsid w:val="00184504"/>
    <w:rsid w:val="001863C6"/>
    <w:rsid w:val="001869F4"/>
    <w:rsid w:val="00186D5F"/>
    <w:rsid w:val="00186D77"/>
    <w:rsid w:val="00186F45"/>
    <w:rsid w:val="00187431"/>
    <w:rsid w:val="00187596"/>
    <w:rsid w:val="00187B4F"/>
    <w:rsid w:val="001903B7"/>
    <w:rsid w:val="0019053F"/>
    <w:rsid w:val="001907D5"/>
    <w:rsid w:val="001907F9"/>
    <w:rsid w:val="00190C4A"/>
    <w:rsid w:val="00191398"/>
    <w:rsid w:val="00192054"/>
    <w:rsid w:val="001922D7"/>
    <w:rsid w:val="00192308"/>
    <w:rsid w:val="001939BA"/>
    <w:rsid w:val="00193EB3"/>
    <w:rsid w:val="00194511"/>
    <w:rsid w:val="00194F99"/>
    <w:rsid w:val="0019512B"/>
    <w:rsid w:val="00195C16"/>
    <w:rsid w:val="00195E8C"/>
    <w:rsid w:val="001961F9"/>
    <w:rsid w:val="00196627"/>
    <w:rsid w:val="00196934"/>
    <w:rsid w:val="00196CBE"/>
    <w:rsid w:val="00196EC7"/>
    <w:rsid w:val="001971D6"/>
    <w:rsid w:val="001A0037"/>
    <w:rsid w:val="001A0098"/>
    <w:rsid w:val="001A0DDE"/>
    <w:rsid w:val="001A0E8F"/>
    <w:rsid w:val="001A0F4D"/>
    <w:rsid w:val="001A0FB5"/>
    <w:rsid w:val="001A10E3"/>
    <w:rsid w:val="001A1A0B"/>
    <w:rsid w:val="001A1F22"/>
    <w:rsid w:val="001A21C5"/>
    <w:rsid w:val="001A2D2E"/>
    <w:rsid w:val="001A446F"/>
    <w:rsid w:val="001A4915"/>
    <w:rsid w:val="001A4A67"/>
    <w:rsid w:val="001A58F4"/>
    <w:rsid w:val="001A5F3D"/>
    <w:rsid w:val="001A6B2B"/>
    <w:rsid w:val="001A6D8E"/>
    <w:rsid w:val="001A6DC5"/>
    <w:rsid w:val="001A7890"/>
    <w:rsid w:val="001A7BF9"/>
    <w:rsid w:val="001B017E"/>
    <w:rsid w:val="001B02C0"/>
    <w:rsid w:val="001B03E1"/>
    <w:rsid w:val="001B0480"/>
    <w:rsid w:val="001B0734"/>
    <w:rsid w:val="001B18BA"/>
    <w:rsid w:val="001B2410"/>
    <w:rsid w:val="001B2C01"/>
    <w:rsid w:val="001B2ED4"/>
    <w:rsid w:val="001B41E5"/>
    <w:rsid w:val="001B42C2"/>
    <w:rsid w:val="001B46CE"/>
    <w:rsid w:val="001B46DF"/>
    <w:rsid w:val="001B546F"/>
    <w:rsid w:val="001B554F"/>
    <w:rsid w:val="001B5EA2"/>
    <w:rsid w:val="001B62D7"/>
    <w:rsid w:val="001B720E"/>
    <w:rsid w:val="001B75B3"/>
    <w:rsid w:val="001B777E"/>
    <w:rsid w:val="001B7923"/>
    <w:rsid w:val="001B7D4E"/>
    <w:rsid w:val="001C02A4"/>
    <w:rsid w:val="001C0CD3"/>
    <w:rsid w:val="001C0D78"/>
    <w:rsid w:val="001C1641"/>
    <w:rsid w:val="001C17B1"/>
    <w:rsid w:val="001C1E0C"/>
    <w:rsid w:val="001C1F0D"/>
    <w:rsid w:val="001C261A"/>
    <w:rsid w:val="001C26D1"/>
    <w:rsid w:val="001C2737"/>
    <w:rsid w:val="001C27AE"/>
    <w:rsid w:val="001C3F47"/>
    <w:rsid w:val="001C3FCF"/>
    <w:rsid w:val="001C40AC"/>
    <w:rsid w:val="001C422F"/>
    <w:rsid w:val="001C57D3"/>
    <w:rsid w:val="001C59C3"/>
    <w:rsid w:val="001C5CB3"/>
    <w:rsid w:val="001C608F"/>
    <w:rsid w:val="001C60DC"/>
    <w:rsid w:val="001C6653"/>
    <w:rsid w:val="001C69FE"/>
    <w:rsid w:val="001C7CA7"/>
    <w:rsid w:val="001C7EBA"/>
    <w:rsid w:val="001C7F3A"/>
    <w:rsid w:val="001C7FD2"/>
    <w:rsid w:val="001D1320"/>
    <w:rsid w:val="001D16FD"/>
    <w:rsid w:val="001D1DEF"/>
    <w:rsid w:val="001D247B"/>
    <w:rsid w:val="001D2C3E"/>
    <w:rsid w:val="001D34BA"/>
    <w:rsid w:val="001D351E"/>
    <w:rsid w:val="001D4011"/>
    <w:rsid w:val="001D497D"/>
    <w:rsid w:val="001D4B59"/>
    <w:rsid w:val="001D4D9B"/>
    <w:rsid w:val="001D4E15"/>
    <w:rsid w:val="001D55EE"/>
    <w:rsid w:val="001D570C"/>
    <w:rsid w:val="001D58E2"/>
    <w:rsid w:val="001D5E31"/>
    <w:rsid w:val="001D5F4B"/>
    <w:rsid w:val="001D67E1"/>
    <w:rsid w:val="001D6E95"/>
    <w:rsid w:val="001D7378"/>
    <w:rsid w:val="001D7C22"/>
    <w:rsid w:val="001D7D39"/>
    <w:rsid w:val="001D7E91"/>
    <w:rsid w:val="001D7F26"/>
    <w:rsid w:val="001E0416"/>
    <w:rsid w:val="001E0D93"/>
    <w:rsid w:val="001E124F"/>
    <w:rsid w:val="001E15E0"/>
    <w:rsid w:val="001E1664"/>
    <w:rsid w:val="001E2E69"/>
    <w:rsid w:val="001E2FF2"/>
    <w:rsid w:val="001E32EA"/>
    <w:rsid w:val="001E3899"/>
    <w:rsid w:val="001E3A67"/>
    <w:rsid w:val="001E3B2F"/>
    <w:rsid w:val="001E3E28"/>
    <w:rsid w:val="001E49B8"/>
    <w:rsid w:val="001E4D18"/>
    <w:rsid w:val="001E5390"/>
    <w:rsid w:val="001E5B02"/>
    <w:rsid w:val="001E5DBF"/>
    <w:rsid w:val="001E5E39"/>
    <w:rsid w:val="001E6537"/>
    <w:rsid w:val="001E6C94"/>
    <w:rsid w:val="001E75E7"/>
    <w:rsid w:val="001E7AC8"/>
    <w:rsid w:val="001E7F04"/>
    <w:rsid w:val="001F0298"/>
    <w:rsid w:val="001F0912"/>
    <w:rsid w:val="001F10CB"/>
    <w:rsid w:val="001F1BAA"/>
    <w:rsid w:val="001F1F2F"/>
    <w:rsid w:val="001F2049"/>
    <w:rsid w:val="001F2EC1"/>
    <w:rsid w:val="001F433A"/>
    <w:rsid w:val="001F447B"/>
    <w:rsid w:val="001F598C"/>
    <w:rsid w:val="001F59CD"/>
    <w:rsid w:val="001F5B6D"/>
    <w:rsid w:val="001F6062"/>
    <w:rsid w:val="001F630D"/>
    <w:rsid w:val="001F6B19"/>
    <w:rsid w:val="001F6E7D"/>
    <w:rsid w:val="001F6F3E"/>
    <w:rsid w:val="001F79DD"/>
    <w:rsid w:val="001F7BD0"/>
    <w:rsid w:val="001F7EA9"/>
    <w:rsid w:val="00200374"/>
    <w:rsid w:val="00200668"/>
    <w:rsid w:val="0020074C"/>
    <w:rsid w:val="0020090B"/>
    <w:rsid w:val="00200C9B"/>
    <w:rsid w:val="002013CC"/>
    <w:rsid w:val="00201A28"/>
    <w:rsid w:val="002020FE"/>
    <w:rsid w:val="00202293"/>
    <w:rsid w:val="0020298C"/>
    <w:rsid w:val="00202DC9"/>
    <w:rsid w:val="00202F47"/>
    <w:rsid w:val="00203500"/>
    <w:rsid w:val="002035FA"/>
    <w:rsid w:val="00203806"/>
    <w:rsid w:val="00203BF7"/>
    <w:rsid w:val="00203CF2"/>
    <w:rsid w:val="002058E7"/>
    <w:rsid w:val="0020610C"/>
    <w:rsid w:val="00206AAE"/>
    <w:rsid w:val="00207324"/>
    <w:rsid w:val="00207DC7"/>
    <w:rsid w:val="00210D99"/>
    <w:rsid w:val="0021110C"/>
    <w:rsid w:val="00211900"/>
    <w:rsid w:val="002119FB"/>
    <w:rsid w:val="00211F5B"/>
    <w:rsid w:val="0021216D"/>
    <w:rsid w:val="002125B5"/>
    <w:rsid w:val="0021359E"/>
    <w:rsid w:val="00213668"/>
    <w:rsid w:val="0021367A"/>
    <w:rsid w:val="0021395D"/>
    <w:rsid w:val="00213E08"/>
    <w:rsid w:val="00214023"/>
    <w:rsid w:val="0021458D"/>
    <w:rsid w:val="002147ED"/>
    <w:rsid w:val="00215A73"/>
    <w:rsid w:val="002163A7"/>
    <w:rsid w:val="00216CA6"/>
    <w:rsid w:val="00216F24"/>
    <w:rsid w:val="002171F8"/>
    <w:rsid w:val="0021730F"/>
    <w:rsid w:val="0021762F"/>
    <w:rsid w:val="00217E58"/>
    <w:rsid w:val="00220037"/>
    <w:rsid w:val="0022026E"/>
    <w:rsid w:val="00220B6A"/>
    <w:rsid w:val="002213CE"/>
    <w:rsid w:val="002219CD"/>
    <w:rsid w:val="00222F97"/>
    <w:rsid w:val="00223666"/>
    <w:rsid w:val="00223E28"/>
    <w:rsid w:val="00223F17"/>
    <w:rsid w:val="00224640"/>
    <w:rsid w:val="0022526E"/>
    <w:rsid w:val="002257EC"/>
    <w:rsid w:val="00225D63"/>
    <w:rsid w:val="0022668A"/>
    <w:rsid w:val="002267D1"/>
    <w:rsid w:val="002271FC"/>
    <w:rsid w:val="00227F67"/>
    <w:rsid w:val="002307AC"/>
    <w:rsid w:val="00231697"/>
    <w:rsid w:val="00232145"/>
    <w:rsid w:val="00232209"/>
    <w:rsid w:val="00232287"/>
    <w:rsid w:val="0023242B"/>
    <w:rsid w:val="00234B19"/>
    <w:rsid w:val="00234DF5"/>
    <w:rsid w:val="00235098"/>
    <w:rsid w:val="00235933"/>
    <w:rsid w:val="00236460"/>
    <w:rsid w:val="0023650C"/>
    <w:rsid w:val="00236510"/>
    <w:rsid w:val="00236A13"/>
    <w:rsid w:val="00236EC4"/>
    <w:rsid w:val="00236F97"/>
    <w:rsid w:val="0023755C"/>
    <w:rsid w:val="0023779B"/>
    <w:rsid w:val="002377DE"/>
    <w:rsid w:val="002377F7"/>
    <w:rsid w:val="00237A05"/>
    <w:rsid w:val="00237A1E"/>
    <w:rsid w:val="00237E5B"/>
    <w:rsid w:val="00237F3A"/>
    <w:rsid w:val="00241B9E"/>
    <w:rsid w:val="00241E47"/>
    <w:rsid w:val="0024211A"/>
    <w:rsid w:val="002433BB"/>
    <w:rsid w:val="002434FC"/>
    <w:rsid w:val="00243A53"/>
    <w:rsid w:val="00243F01"/>
    <w:rsid w:val="002447C9"/>
    <w:rsid w:val="002457B6"/>
    <w:rsid w:val="00245BE8"/>
    <w:rsid w:val="00245CB0"/>
    <w:rsid w:val="00246058"/>
    <w:rsid w:val="002460D2"/>
    <w:rsid w:val="00246370"/>
    <w:rsid w:val="0024693D"/>
    <w:rsid w:val="00246A2A"/>
    <w:rsid w:val="002475E3"/>
    <w:rsid w:val="00247C64"/>
    <w:rsid w:val="00247E0B"/>
    <w:rsid w:val="0025168F"/>
    <w:rsid w:val="002525A3"/>
    <w:rsid w:val="00252856"/>
    <w:rsid w:val="00252945"/>
    <w:rsid w:val="00252C39"/>
    <w:rsid w:val="00252C48"/>
    <w:rsid w:val="00252CBB"/>
    <w:rsid w:val="00253FFA"/>
    <w:rsid w:val="00254AA5"/>
    <w:rsid w:val="00254B01"/>
    <w:rsid w:val="00254FA5"/>
    <w:rsid w:val="00255206"/>
    <w:rsid w:val="00255BF0"/>
    <w:rsid w:val="002564A5"/>
    <w:rsid w:val="002574FB"/>
    <w:rsid w:val="00257E8C"/>
    <w:rsid w:val="0026007E"/>
    <w:rsid w:val="00261306"/>
    <w:rsid w:val="002615DC"/>
    <w:rsid w:val="00261692"/>
    <w:rsid w:val="00261CA7"/>
    <w:rsid w:val="00262069"/>
    <w:rsid w:val="002625E9"/>
    <w:rsid w:val="00262837"/>
    <w:rsid w:val="00262CBF"/>
    <w:rsid w:val="00263002"/>
    <w:rsid w:val="00264520"/>
    <w:rsid w:val="0026453D"/>
    <w:rsid w:val="00264625"/>
    <w:rsid w:val="00264E93"/>
    <w:rsid w:val="002654B5"/>
    <w:rsid w:val="00265541"/>
    <w:rsid w:val="00265F58"/>
    <w:rsid w:val="002662FC"/>
    <w:rsid w:val="00266567"/>
    <w:rsid w:val="0026696F"/>
    <w:rsid w:val="00266E92"/>
    <w:rsid w:val="00267233"/>
    <w:rsid w:val="002672B7"/>
    <w:rsid w:val="00267E40"/>
    <w:rsid w:val="002704D9"/>
    <w:rsid w:val="0027053D"/>
    <w:rsid w:val="0027056A"/>
    <w:rsid w:val="00270BBE"/>
    <w:rsid w:val="00270EB5"/>
    <w:rsid w:val="00270ED9"/>
    <w:rsid w:val="00270F46"/>
    <w:rsid w:val="002710B8"/>
    <w:rsid w:val="00271267"/>
    <w:rsid w:val="00271ACA"/>
    <w:rsid w:val="00271FBE"/>
    <w:rsid w:val="00271FFE"/>
    <w:rsid w:val="002725C7"/>
    <w:rsid w:val="00272E24"/>
    <w:rsid w:val="00273106"/>
    <w:rsid w:val="002738D2"/>
    <w:rsid w:val="00273A66"/>
    <w:rsid w:val="00273FF4"/>
    <w:rsid w:val="002740AB"/>
    <w:rsid w:val="00274296"/>
    <w:rsid w:val="00274404"/>
    <w:rsid w:val="00274463"/>
    <w:rsid w:val="0027448E"/>
    <w:rsid w:val="00274954"/>
    <w:rsid w:val="00274B75"/>
    <w:rsid w:val="00274E0E"/>
    <w:rsid w:val="002750CA"/>
    <w:rsid w:val="00277157"/>
    <w:rsid w:val="0027756F"/>
    <w:rsid w:val="0027764E"/>
    <w:rsid w:val="00277B2C"/>
    <w:rsid w:val="00277B98"/>
    <w:rsid w:val="002807FD"/>
    <w:rsid w:val="00280B88"/>
    <w:rsid w:val="00282DBA"/>
    <w:rsid w:val="00282F13"/>
    <w:rsid w:val="00283C07"/>
    <w:rsid w:val="00283CA7"/>
    <w:rsid w:val="002845B5"/>
    <w:rsid w:val="00284855"/>
    <w:rsid w:val="00285AC1"/>
    <w:rsid w:val="002861F5"/>
    <w:rsid w:val="00286376"/>
    <w:rsid w:val="002863C2"/>
    <w:rsid w:val="00286819"/>
    <w:rsid w:val="0028692F"/>
    <w:rsid w:val="00286AC2"/>
    <w:rsid w:val="00287142"/>
    <w:rsid w:val="00287B41"/>
    <w:rsid w:val="00290093"/>
    <w:rsid w:val="00290147"/>
    <w:rsid w:val="0029060B"/>
    <w:rsid w:val="00291BFA"/>
    <w:rsid w:val="00291EB7"/>
    <w:rsid w:val="00292407"/>
    <w:rsid w:val="00292798"/>
    <w:rsid w:val="002928FB"/>
    <w:rsid w:val="00292E8C"/>
    <w:rsid w:val="00293287"/>
    <w:rsid w:val="00294438"/>
    <w:rsid w:val="00294CF6"/>
    <w:rsid w:val="00294ED3"/>
    <w:rsid w:val="002951DB"/>
    <w:rsid w:val="00295A45"/>
    <w:rsid w:val="00296601"/>
    <w:rsid w:val="00296605"/>
    <w:rsid w:val="00296607"/>
    <w:rsid w:val="002967F2"/>
    <w:rsid w:val="00296FD7"/>
    <w:rsid w:val="002978F0"/>
    <w:rsid w:val="00297A35"/>
    <w:rsid w:val="00297BCE"/>
    <w:rsid w:val="002A19EB"/>
    <w:rsid w:val="002A1B38"/>
    <w:rsid w:val="002A250B"/>
    <w:rsid w:val="002A2A49"/>
    <w:rsid w:val="002A2A79"/>
    <w:rsid w:val="002A33AD"/>
    <w:rsid w:val="002A39AF"/>
    <w:rsid w:val="002A3ADC"/>
    <w:rsid w:val="002A47BF"/>
    <w:rsid w:val="002A4BD4"/>
    <w:rsid w:val="002A4C46"/>
    <w:rsid w:val="002A4F21"/>
    <w:rsid w:val="002A510F"/>
    <w:rsid w:val="002A5FD3"/>
    <w:rsid w:val="002A6920"/>
    <w:rsid w:val="002A6B38"/>
    <w:rsid w:val="002A7F5A"/>
    <w:rsid w:val="002B07BC"/>
    <w:rsid w:val="002B0EDC"/>
    <w:rsid w:val="002B11ED"/>
    <w:rsid w:val="002B1360"/>
    <w:rsid w:val="002B17F2"/>
    <w:rsid w:val="002B23AF"/>
    <w:rsid w:val="002B2476"/>
    <w:rsid w:val="002B304B"/>
    <w:rsid w:val="002B33DC"/>
    <w:rsid w:val="002B3AEF"/>
    <w:rsid w:val="002B42A5"/>
    <w:rsid w:val="002B54B3"/>
    <w:rsid w:val="002B5A5D"/>
    <w:rsid w:val="002B5D64"/>
    <w:rsid w:val="002B66B2"/>
    <w:rsid w:val="002B6EB6"/>
    <w:rsid w:val="002B6F97"/>
    <w:rsid w:val="002B70C2"/>
    <w:rsid w:val="002B763E"/>
    <w:rsid w:val="002B7943"/>
    <w:rsid w:val="002B7B33"/>
    <w:rsid w:val="002B7FA0"/>
    <w:rsid w:val="002C0056"/>
    <w:rsid w:val="002C02D7"/>
    <w:rsid w:val="002C0311"/>
    <w:rsid w:val="002C104E"/>
    <w:rsid w:val="002C1252"/>
    <w:rsid w:val="002C142C"/>
    <w:rsid w:val="002C1EFC"/>
    <w:rsid w:val="002C238E"/>
    <w:rsid w:val="002C2FB2"/>
    <w:rsid w:val="002C3057"/>
    <w:rsid w:val="002C3070"/>
    <w:rsid w:val="002C32ED"/>
    <w:rsid w:val="002C3B01"/>
    <w:rsid w:val="002C4444"/>
    <w:rsid w:val="002C4B9D"/>
    <w:rsid w:val="002C4CC7"/>
    <w:rsid w:val="002C4EC3"/>
    <w:rsid w:val="002C501C"/>
    <w:rsid w:val="002C575B"/>
    <w:rsid w:val="002C6007"/>
    <w:rsid w:val="002C636B"/>
    <w:rsid w:val="002C7271"/>
    <w:rsid w:val="002D0946"/>
    <w:rsid w:val="002D0AFF"/>
    <w:rsid w:val="002D17C6"/>
    <w:rsid w:val="002D1873"/>
    <w:rsid w:val="002D1D27"/>
    <w:rsid w:val="002D1ECF"/>
    <w:rsid w:val="002D2602"/>
    <w:rsid w:val="002D27B6"/>
    <w:rsid w:val="002D2B8C"/>
    <w:rsid w:val="002D4560"/>
    <w:rsid w:val="002D4D64"/>
    <w:rsid w:val="002D4F32"/>
    <w:rsid w:val="002D5703"/>
    <w:rsid w:val="002D5F47"/>
    <w:rsid w:val="002D65DB"/>
    <w:rsid w:val="002D6984"/>
    <w:rsid w:val="002D6ABB"/>
    <w:rsid w:val="002D6EAD"/>
    <w:rsid w:val="002D706D"/>
    <w:rsid w:val="002D717D"/>
    <w:rsid w:val="002D7791"/>
    <w:rsid w:val="002E020F"/>
    <w:rsid w:val="002E025A"/>
    <w:rsid w:val="002E036F"/>
    <w:rsid w:val="002E066D"/>
    <w:rsid w:val="002E097C"/>
    <w:rsid w:val="002E0D43"/>
    <w:rsid w:val="002E10EE"/>
    <w:rsid w:val="002E267A"/>
    <w:rsid w:val="002E2851"/>
    <w:rsid w:val="002E28E0"/>
    <w:rsid w:val="002E2EC4"/>
    <w:rsid w:val="002E348D"/>
    <w:rsid w:val="002E3EB2"/>
    <w:rsid w:val="002E3EB3"/>
    <w:rsid w:val="002E404E"/>
    <w:rsid w:val="002E42DA"/>
    <w:rsid w:val="002E430C"/>
    <w:rsid w:val="002E49B0"/>
    <w:rsid w:val="002E4D34"/>
    <w:rsid w:val="002E5446"/>
    <w:rsid w:val="002E5C4F"/>
    <w:rsid w:val="002E72AD"/>
    <w:rsid w:val="002E78C9"/>
    <w:rsid w:val="002F05DB"/>
    <w:rsid w:val="002F084E"/>
    <w:rsid w:val="002F08FE"/>
    <w:rsid w:val="002F0B0C"/>
    <w:rsid w:val="002F18E7"/>
    <w:rsid w:val="002F2419"/>
    <w:rsid w:val="002F2720"/>
    <w:rsid w:val="002F2773"/>
    <w:rsid w:val="002F293C"/>
    <w:rsid w:val="002F2C51"/>
    <w:rsid w:val="002F301E"/>
    <w:rsid w:val="002F3380"/>
    <w:rsid w:val="002F3966"/>
    <w:rsid w:val="002F3A6D"/>
    <w:rsid w:val="002F3AD4"/>
    <w:rsid w:val="002F4013"/>
    <w:rsid w:val="002F5087"/>
    <w:rsid w:val="002F5ACE"/>
    <w:rsid w:val="002F5AEB"/>
    <w:rsid w:val="002F6353"/>
    <w:rsid w:val="002F63FF"/>
    <w:rsid w:val="002F73CB"/>
    <w:rsid w:val="002F776C"/>
    <w:rsid w:val="002F783D"/>
    <w:rsid w:val="002F7974"/>
    <w:rsid w:val="002F7CEF"/>
    <w:rsid w:val="002F7CFF"/>
    <w:rsid w:val="003001A2"/>
    <w:rsid w:val="0030023E"/>
    <w:rsid w:val="0030088A"/>
    <w:rsid w:val="003015A9"/>
    <w:rsid w:val="00301806"/>
    <w:rsid w:val="00301D15"/>
    <w:rsid w:val="00302792"/>
    <w:rsid w:val="003028BC"/>
    <w:rsid w:val="00302E3D"/>
    <w:rsid w:val="003036A5"/>
    <w:rsid w:val="00303970"/>
    <w:rsid w:val="00303ADF"/>
    <w:rsid w:val="00303E39"/>
    <w:rsid w:val="003045C6"/>
    <w:rsid w:val="00304D12"/>
    <w:rsid w:val="00304FA1"/>
    <w:rsid w:val="0030527C"/>
    <w:rsid w:val="00305408"/>
    <w:rsid w:val="0030542A"/>
    <w:rsid w:val="00305813"/>
    <w:rsid w:val="003059CF"/>
    <w:rsid w:val="00305B1E"/>
    <w:rsid w:val="00305C81"/>
    <w:rsid w:val="00305E83"/>
    <w:rsid w:val="0030619B"/>
    <w:rsid w:val="0030627B"/>
    <w:rsid w:val="00306307"/>
    <w:rsid w:val="00306B5D"/>
    <w:rsid w:val="003079CB"/>
    <w:rsid w:val="003105B0"/>
    <w:rsid w:val="0031073E"/>
    <w:rsid w:val="00310AA1"/>
    <w:rsid w:val="00310CF9"/>
    <w:rsid w:val="00311F37"/>
    <w:rsid w:val="003122BA"/>
    <w:rsid w:val="00312727"/>
    <w:rsid w:val="003129A4"/>
    <w:rsid w:val="00312D67"/>
    <w:rsid w:val="00313641"/>
    <w:rsid w:val="00313897"/>
    <w:rsid w:val="00314164"/>
    <w:rsid w:val="0031454D"/>
    <w:rsid w:val="00315903"/>
    <w:rsid w:val="00317B80"/>
    <w:rsid w:val="00317E7C"/>
    <w:rsid w:val="003202E7"/>
    <w:rsid w:val="0032049C"/>
    <w:rsid w:val="003213D5"/>
    <w:rsid w:val="0032289A"/>
    <w:rsid w:val="00322F24"/>
    <w:rsid w:val="00322F9D"/>
    <w:rsid w:val="00323113"/>
    <w:rsid w:val="0032337F"/>
    <w:rsid w:val="003235C6"/>
    <w:rsid w:val="003236A5"/>
    <w:rsid w:val="00323EB8"/>
    <w:rsid w:val="00324403"/>
    <w:rsid w:val="00324647"/>
    <w:rsid w:val="0032488C"/>
    <w:rsid w:val="00325479"/>
    <w:rsid w:val="003259E3"/>
    <w:rsid w:val="00325A0C"/>
    <w:rsid w:val="003261B4"/>
    <w:rsid w:val="00326328"/>
    <w:rsid w:val="003264FC"/>
    <w:rsid w:val="003277D8"/>
    <w:rsid w:val="00327893"/>
    <w:rsid w:val="00327AD2"/>
    <w:rsid w:val="00327E0B"/>
    <w:rsid w:val="003300D7"/>
    <w:rsid w:val="003303E7"/>
    <w:rsid w:val="003303EF"/>
    <w:rsid w:val="003304B6"/>
    <w:rsid w:val="003316F0"/>
    <w:rsid w:val="003325FB"/>
    <w:rsid w:val="0033266C"/>
    <w:rsid w:val="00332993"/>
    <w:rsid w:val="0033347A"/>
    <w:rsid w:val="00333F0D"/>
    <w:rsid w:val="00333F5B"/>
    <w:rsid w:val="0033543F"/>
    <w:rsid w:val="003357B2"/>
    <w:rsid w:val="0033668D"/>
    <w:rsid w:val="00336744"/>
    <w:rsid w:val="00336D1B"/>
    <w:rsid w:val="003373A3"/>
    <w:rsid w:val="003375C3"/>
    <w:rsid w:val="00337DF1"/>
    <w:rsid w:val="0034003A"/>
    <w:rsid w:val="00340B47"/>
    <w:rsid w:val="00340FFA"/>
    <w:rsid w:val="00341141"/>
    <w:rsid w:val="00341E0D"/>
    <w:rsid w:val="00342119"/>
    <w:rsid w:val="00342416"/>
    <w:rsid w:val="00342E99"/>
    <w:rsid w:val="00342F14"/>
    <w:rsid w:val="00342F7C"/>
    <w:rsid w:val="00344307"/>
    <w:rsid w:val="0034449C"/>
    <w:rsid w:val="0034523F"/>
    <w:rsid w:val="00345381"/>
    <w:rsid w:val="00345835"/>
    <w:rsid w:val="003467FC"/>
    <w:rsid w:val="00346A82"/>
    <w:rsid w:val="00346AA6"/>
    <w:rsid w:val="0034756D"/>
    <w:rsid w:val="0034778A"/>
    <w:rsid w:val="00347AC8"/>
    <w:rsid w:val="00350220"/>
    <w:rsid w:val="00350E44"/>
    <w:rsid w:val="00350F69"/>
    <w:rsid w:val="00350FD1"/>
    <w:rsid w:val="00351347"/>
    <w:rsid w:val="00351703"/>
    <w:rsid w:val="003519E5"/>
    <w:rsid w:val="00351F8E"/>
    <w:rsid w:val="0035253A"/>
    <w:rsid w:val="003527D0"/>
    <w:rsid w:val="0035318C"/>
    <w:rsid w:val="003531EA"/>
    <w:rsid w:val="00353639"/>
    <w:rsid w:val="003539E0"/>
    <w:rsid w:val="00353C6F"/>
    <w:rsid w:val="00353CC7"/>
    <w:rsid w:val="00355187"/>
    <w:rsid w:val="00356244"/>
    <w:rsid w:val="0035698C"/>
    <w:rsid w:val="00356C01"/>
    <w:rsid w:val="00356EA0"/>
    <w:rsid w:val="00357749"/>
    <w:rsid w:val="00357A26"/>
    <w:rsid w:val="00360117"/>
    <w:rsid w:val="0036093F"/>
    <w:rsid w:val="00360A72"/>
    <w:rsid w:val="00360AC3"/>
    <w:rsid w:val="00360D67"/>
    <w:rsid w:val="003612EF"/>
    <w:rsid w:val="003614C3"/>
    <w:rsid w:val="003614C6"/>
    <w:rsid w:val="00361FCC"/>
    <w:rsid w:val="00362492"/>
    <w:rsid w:val="00362AD8"/>
    <w:rsid w:val="00364698"/>
    <w:rsid w:val="00364C05"/>
    <w:rsid w:val="003653B5"/>
    <w:rsid w:val="00366581"/>
    <w:rsid w:val="00366723"/>
    <w:rsid w:val="00367A16"/>
    <w:rsid w:val="00367EFF"/>
    <w:rsid w:val="00370326"/>
    <w:rsid w:val="00370BAE"/>
    <w:rsid w:val="0037150B"/>
    <w:rsid w:val="0037154B"/>
    <w:rsid w:val="003718EC"/>
    <w:rsid w:val="00371BC2"/>
    <w:rsid w:val="00371D5D"/>
    <w:rsid w:val="00372C20"/>
    <w:rsid w:val="00372DE4"/>
    <w:rsid w:val="0037322E"/>
    <w:rsid w:val="0037380E"/>
    <w:rsid w:val="003749F7"/>
    <w:rsid w:val="00374D32"/>
    <w:rsid w:val="00375788"/>
    <w:rsid w:val="003758B3"/>
    <w:rsid w:val="003759BE"/>
    <w:rsid w:val="0037615A"/>
    <w:rsid w:val="003766A4"/>
    <w:rsid w:val="00376DD4"/>
    <w:rsid w:val="0037749E"/>
    <w:rsid w:val="003777D1"/>
    <w:rsid w:val="00377974"/>
    <w:rsid w:val="003779E6"/>
    <w:rsid w:val="00377DD5"/>
    <w:rsid w:val="003805B4"/>
    <w:rsid w:val="00380E7F"/>
    <w:rsid w:val="00380F45"/>
    <w:rsid w:val="003817A6"/>
    <w:rsid w:val="00383603"/>
    <w:rsid w:val="0038393E"/>
    <w:rsid w:val="00384471"/>
    <w:rsid w:val="00384A45"/>
    <w:rsid w:val="00385AD0"/>
    <w:rsid w:val="00385E06"/>
    <w:rsid w:val="00386A68"/>
    <w:rsid w:val="00386B0E"/>
    <w:rsid w:val="00386EE2"/>
    <w:rsid w:val="00387315"/>
    <w:rsid w:val="003874DC"/>
    <w:rsid w:val="00387A3D"/>
    <w:rsid w:val="00387E25"/>
    <w:rsid w:val="003902C6"/>
    <w:rsid w:val="0039031D"/>
    <w:rsid w:val="00390959"/>
    <w:rsid w:val="00390C9D"/>
    <w:rsid w:val="003912A8"/>
    <w:rsid w:val="003912D4"/>
    <w:rsid w:val="00391E53"/>
    <w:rsid w:val="00391EA9"/>
    <w:rsid w:val="00392A15"/>
    <w:rsid w:val="00392DC1"/>
    <w:rsid w:val="0039364F"/>
    <w:rsid w:val="00393767"/>
    <w:rsid w:val="00393992"/>
    <w:rsid w:val="00393B05"/>
    <w:rsid w:val="003941BF"/>
    <w:rsid w:val="00394709"/>
    <w:rsid w:val="00394C94"/>
    <w:rsid w:val="00394EF9"/>
    <w:rsid w:val="0039550D"/>
    <w:rsid w:val="00395E7F"/>
    <w:rsid w:val="003960FF"/>
    <w:rsid w:val="00396263"/>
    <w:rsid w:val="0039749F"/>
    <w:rsid w:val="00397D54"/>
    <w:rsid w:val="003A0361"/>
    <w:rsid w:val="003A0E92"/>
    <w:rsid w:val="003A0F3C"/>
    <w:rsid w:val="003A1622"/>
    <w:rsid w:val="003A21EB"/>
    <w:rsid w:val="003A2551"/>
    <w:rsid w:val="003A26DB"/>
    <w:rsid w:val="003A2B5D"/>
    <w:rsid w:val="003A2E7A"/>
    <w:rsid w:val="003A3DDD"/>
    <w:rsid w:val="003A4046"/>
    <w:rsid w:val="003A4177"/>
    <w:rsid w:val="003A43CB"/>
    <w:rsid w:val="003A4836"/>
    <w:rsid w:val="003A51A0"/>
    <w:rsid w:val="003A549A"/>
    <w:rsid w:val="003A56B3"/>
    <w:rsid w:val="003A5CA9"/>
    <w:rsid w:val="003A618F"/>
    <w:rsid w:val="003A66C3"/>
    <w:rsid w:val="003A6F6F"/>
    <w:rsid w:val="003A7040"/>
    <w:rsid w:val="003A7212"/>
    <w:rsid w:val="003A7311"/>
    <w:rsid w:val="003B0169"/>
    <w:rsid w:val="003B0388"/>
    <w:rsid w:val="003B038B"/>
    <w:rsid w:val="003B07EB"/>
    <w:rsid w:val="003B099C"/>
    <w:rsid w:val="003B0A30"/>
    <w:rsid w:val="003B0DA4"/>
    <w:rsid w:val="003B0E38"/>
    <w:rsid w:val="003B18E7"/>
    <w:rsid w:val="003B1C0F"/>
    <w:rsid w:val="003B1F1A"/>
    <w:rsid w:val="003B26A9"/>
    <w:rsid w:val="003B275A"/>
    <w:rsid w:val="003B280D"/>
    <w:rsid w:val="003B2E28"/>
    <w:rsid w:val="003B2FDC"/>
    <w:rsid w:val="003B35EF"/>
    <w:rsid w:val="003B37E5"/>
    <w:rsid w:val="003B4245"/>
    <w:rsid w:val="003B4468"/>
    <w:rsid w:val="003B4482"/>
    <w:rsid w:val="003B4DF4"/>
    <w:rsid w:val="003B5889"/>
    <w:rsid w:val="003B5CB3"/>
    <w:rsid w:val="003B63F5"/>
    <w:rsid w:val="003B73AF"/>
    <w:rsid w:val="003B791F"/>
    <w:rsid w:val="003C00B0"/>
    <w:rsid w:val="003C0452"/>
    <w:rsid w:val="003C048E"/>
    <w:rsid w:val="003C076B"/>
    <w:rsid w:val="003C0983"/>
    <w:rsid w:val="003C156E"/>
    <w:rsid w:val="003C1B53"/>
    <w:rsid w:val="003C1D12"/>
    <w:rsid w:val="003C1E9F"/>
    <w:rsid w:val="003C3662"/>
    <w:rsid w:val="003C3CE9"/>
    <w:rsid w:val="003C3D06"/>
    <w:rsid w:val="003C3D75"/>
    <w:rsid w:val="003C3E44"/>
    <w:rsid w:val="003C434F"/>
    <w:rsid w:val="003C4449"/>
    <w:rsid w:val="003C4BFF"/>
    <w:rsid w:val="003C52DB"/>
    <w:rsid w:val="003C590F"/>
    <w:rsid w:val="003C5D4D"/>
    <w:rsid w:val="003C5EC6"/>
    <w:rsid w:val="003C6DAB"/>
    <w:rsid w:val="003C71DF"/>
    <w:rsid w:val="003C7A86"/>
    <w:rsid w:val="003C7C11"/>
    <w:rsid w:val="003C7D42"/>
    <w:rsid w:val="003D0751"/>
    <w:rsid w:val="003D1A90"/>
    <w:rsid w:val="003D205D"/>
    <w:rsid w:val="003D2561"/>
    <w:rsid w:val="003D2CB6"/>
    <w:rsid w:val="003D2D78"/>
    <w:rsid w:val="003D2F51"/>
    <w:rsid w:val="003D3304"/>
    <w:rsid w:val="003D3C87"/>
    <w:rsid w:val="003D4118"/>
    <w:rsid w:val="003D4D32"/>
    <w:rsid w:val="003D4F9A"/>
    <w:rsid w:val="003D4FEB"/>
    <w:rsid w:val="003D4FF7"/>
    <w:rsid w:val="003D5019"/>
    <w:rsid w:val="003D51A0"/>
    <w:rsid w:val="003D5948"/>
    <w:rsid w:val="003D5EE1"/>
    <w:rsid w:val="003D68BE"/>
    <w:rsid w:val="003D6A41"/>
    <w:rsid w:val="003D6A94"/>
    <w:rsid w:val="003D6B78"/>
    <w:rsid w:val="003D6BBB"/>
    <w:rsid w:val="003D73C4"/>
    <w:rsid w:val="003D76D7"/>
    <w:rsid w:val="003D79BF"/>
    <w:rsid w:val="003D7B4D"/>
    <w:rsid w:val="003E079D"/>
    <w:rsid w:val="003E0F22"/>
    <w:rsid w:val="003E10DF"/>
    <w:rsid w:val="003E1C35"/>
    <w:rsid w:val="003E229A"/>
    <w:rsid w:val="003E2A3E"/>
    <w:rsid w:val="003E2F0D"/>
    <w:rsid w:val="003E2FAB"/>
    <w:rsid w:val="003E2FB8"/>
    <w:rsid w:val="003E39E0"/>
    <w:rsid w:val="003E4692"/>
    <w:rsid w:val="003E538C"/>
    <w:rsid w:val="003E5558"/>
    <w:rsid w:val="003E5A33"/>
    <w:rsid w:val="003E60F9"/>
    <w:rsid w:val="003E6689"/>
    <w:rsid w:val="003E6F26"/>
    <w:rsid w:val="003E7E35"/>
    <w:rsid w:val="003F03CC"/>
    <w:rsid w:val="003F0670"/>
    <w:rsid w:val="003F06CB"/>
    <w:rsid w:val="003F0B3A"/>
    <w:rsid w:val="003F18F0"/>
    <w:rsid w:val="003F1AF0"/>
    <w:rsid w:val="003F1BB5"/>
    <w:rsid w:val="003F1D37"/>
    <w:rsid w:val="003F1EF1"/>
    <w:rsid w:val="003F1F2C"/>
    <w:rsid w:val="003F2A25"/>
    <w:rsid w:val="003F3083"/>
    <w:rsid w:val="003F3704"/>
    <w:rsid w:val="003F3B02"/>
    <w:rsid w:val="003F3E7A"/>
    <w:rsid w:val="003F48AC"/>
    <w:rsid w:val="003F5431"/>
    <w:rsid w:val="003F5581"/>
    <w:rsid w:val="003F5BA9"/>
    <w:rsid w:val="003F620E"/>
    <w:rsid w:val="003F64CB"/>
    <w:rsid w:val="003F6823"/>
    <w:rsid w:val="004009F2"/>
    <w:rsid w:val="00400A1A"/>
    <w:rsid w:val="004016AE"/>
    <w:rsid w:val="00401965"/>
    <w:rsid w:val="00401CA4"/>
    <w:rsid w:val="00401F13"/>
    <w:rsid w:val="00402453"/>
    <w:rsid w:val="00402CB5"/>
    <w:rsid w:val="00402E3C"/>
    <w:rsid w:val="00403365"/>
    <w:rsid w:val="004036C2"/>
    <w:rsid w:val="004038E1"/>
    <w:rsid w:val="00403A59"/>
    <w:rsid w:val="00403D11"/>
    <w:rsid w:val="004045CA"/>
    <w:rsid w:val="00404753"/>
    <w:rsid w:val="00404CB1"/>
    <w:rsid w:val="004052D7"/>
    <w:rsid w:val="00405543"/>
    <w:rsid w:val="00405FEE"/>
    <w:rsid w:val="0040690E"/>
    <w:rsid w:val="00406A35"/>
    <w:rsid w:val="00406A7A"/>
    <w:rsid w:val="00406F39"/>
    <w:rsid w:val="0040712D"/>
    <w:rsid w:val="00407404"/>
    <w:rsid w:val="004078C0"/>
    <w:rsid w:val="004079C1"/>
    <w:rsid w:val="00410054"/>
    <w:rsid w:val="00410157"/>
    <w:rsid w:val="00410AB7"/>
    <w:rsid w:val="004112AC"/>
    <w:rsid w:val="0041142A"/>
    <w:rsid w:val="004129A3"/>
    <w:rsid w:val="00413326"/>
    <w:rsid w:val="0041445E"/>
    <w:rsid w:val="0041472A"/>
    <w:rsid w:val="00414B8C"/>
    <w:rsid w:val="0041650C"/>
    <w:rsid w:val="00416A1C"/>
    <w:rsid w:val="0041707C"/>
    <w:rsid w:val="00417F57"/>
    <w:rsid w:val="004207A3"/>
    <w:rsid w:val="00420E0F"/>
    <w:rsid w:val="00421960"/>
    <w:rsid w:val="0042197D"/>
    <w:rsid w:val="00421EDD"/>
    <w:rsid w:val="00422900"/>
    <w:rsid w:val="00422F8E"/>
    <w:rsid w:val="004235AE"/>
    <w:rsid w:val="004240CB"/>
    <w:rsid w:val="00424A52"/>
    <w:rsid w:val="00424FBB"/>
    <w:rsid w:val="0042569C"/>
    <w:rsid w:val="00425A53"/>
    <w:rsid w:val="00426240"/>
    <w:rsid w:val="00426AA3"/>
    <w:rsid w:val="00427C45"/>
    <w:rsid w:val="00427FCF"/>
    <w:rsid w:val="00430FC9"/>
    <w:rsid w:val="004315F9"/>
    <w:rsid w:val="004317EC"/>
    <w:rsid w:val="004324B5"/>
    <w:rsid w:val="00432C55"/>
    <w:rsid w:val="004333F8"/>
    <w:rsid w:val="00433C9F"/>
    <w:rsid w:val="004344D8"/>
    <w:rsid w:val="0043493F"/>
    <w:rsid w:val="00434BCB"/>
    <w:rsid w:val="00435EBD"/>
    <w:rsid w:val="004366A7"/>
    <w:rsid w:val="00436C5C"/>
    <w:rsid w:val="0043780F"/>
    <w:rsid w:val="00440457"/>
    <w:rsid w:val="00441EA2"/>
    <w:rsid w:val="0044223A"/>
    <w:rsid w:val="0044260F"/>
    <w:rsid w:val="00442705"/>
    <w:rsid w:val="00443374"/>
    <w:rsid w:val="00444B91"/>
    <w:rsid w:val="004455B3"/>
    <w:rsid w:val="00447389"/>
    <w:rsid w:val="0044769F"/>
    <w:rsid w:val="00447AE3"/>
    <w:rsid w:val="00451194"/>
    <w:rsid w:val="004517F8"/>
    <w:rsid w:val="00451BE6"/>
    <w:rsid w:val="00451C90"/>
    <w:rsid w:val="00451DBA"/>
    <w:rsid w:val="0045239F"/>
    <w:rsid w:val="00452B56"/>
    <w:rsid w:val="004531E6"/>
    <w:rsid w:val="004533FA"/>
    <w:rsid w:val="00453785"/>
    <w:rsid w:val="00454431"/>
    <w:rsid w:val="004547E8"/>
    <w:rsid w:val="00454B1B"/>
    <w:rsid w:val="00455276"/>
    <w:rsid w:val="00455736"/>
    <w:rsid w:val="00455E5A"/>
    <w:rsid w:val="004561EE"/>
    <w:rsid w:val="004575C8"/>
    <w:rsid w:val="0045788E"/>
    <w:rsid w:val="00457DF3"/>
    <w:rsid w:val="00460339"/>
    <w:rsid w:val="004603B9"/>
    <w:rsid w:val="0046095E"/>
    <w:rsid w:val="00460A08"/>
    <w:rsid w:val="00460D90"/>
    <w:rsid w:val="00461585"/>
    <w:rsid w:val="0046258E"/>
    <w:rsid w:val="0046288D"/>
    <w:rsid w:val="00462FBF"/>
    <w:rsid w:val="00462FE0"/>
    <w:rsid w:val="0046305E"/>
    <w:rsid w:val="0046351A"/>
    <w:rsid w:val="00463934"/>
    <w:rsid w:val="00463981"/>
    <w:rsid w:val="0046423B"/>
    <w:rsid w:val="00464388"/>
    <w:rsid w:val="0046482F"/>
    <w:rsid w:val="00464D2C"/>
    <w:rsid w:val="004651D5"/>
    <w:rsid w:val="00465421"/>
    <w:rsid w:val="00465893"/>
    <w:rsid w:val="00465C00"/>
    <w:rsid w:val="00465FCE"/>
    <w:rsid w:val="0046603C"/>
    <w:rsid w:val="004660E5"/>
    <w:rsid w:val="004662B0"/>
    <w:rsid w:val="004665F9"/>
    <w:rsid w:val="004668FC"/>
    <w:rsid w:val="00466BFF"/>
    <w:rsid w:val="00467022"/>
    <w:rsid w:val="00467C2F"/>
    <w:rsid w:val="0047062E"/>
    <w:rsid w:val="00471128"/>
    <w:rsid w:val="004715E9"/>
    <w:rsid w:val="00472128"/>
    <w:rsid w:val="00472236"/>
    <w:rsid w:val="004723C1"/>
    <w:rsid w:val="004725DC"/>
    <w:rsid w:val="00473151"/>
    <w:rsid w:val="004734E4"/>
    <w:rsid w:val="0047364C"/>
    <w:rsid w:val="004744FB"/>
    <w:rsid w:val="004748A7"/>
    <w:rsid w:val="00474DFB"/>
    <w:rsid w:val="00475680"/>
    <w:rsid w:val="00475D6C"/>
    <w:rsid w:val="004764DD"/>
    <w:rsid w:val="0048159B"/>
    <w:rsid w:val="00481AC4"/>
    <w:rsid w:val="00482171"/>
    <w:rsid w:val="00483011"/>
    <w:rsid w:val="00483CC5"/>
    <w:rsid w:val="00483E8B"/>
    <w:rsid w:val="004842DD"/>
    <w:rsid w:val="004843BC"/>
    <w:rsid w:val="00484906"/>
    <w:rsid w:val="00485ACD"/>
    <w:rsid w:val="00485C20"/>
    <w:rsid w:val="00485E38"/>
    <w:rsid w:val="00485F4C"/>
    <w:rsid w:val="004866DD"/>
    <w:rsid w:val="00486B1C"/>
    <w:rsid w:val="00486EA3"/>
    <w:rsid w:val="00487076"/>
    <w:rsid w:val="0048731F"/>
    <w:rsid w:val="00487597"/>
    <w:rsid w:val="00487DEB"/>
    <w:rsid w:val="00490699"/>
    <w:rsid w:val="0049101B"/>
    <w:rsid w:val="0049112D"/>
    <w:rsid w:val="00491B88"/>
    <w:rsid w:val="00491D3F"/>
    <w:rsid w:val="00492E12"/>
    <w:rsid w:val="00493178"/>
    <w:rsid w:val="004938E6"/>
    <w:rsid w:val="00493B55"/>
    <w:rsid w:val="00493C25"/>
    <w:rsid w:val="00494800"/>
    <w:rsid w:val="00494A98"/>
    <w:rsid w:val="00494B4D"/>
    <w:rsid w:val="0049529F"/>
    <w:rsid w:val="00495A06"/>
    <w:rsid w:val="00495B95"/>
    <w:rsid w:val="0049798E"/>
    <w:rsid w:val="004A030A"/>
    <w:rsid w:val="004A0601"/>
    <w:rsid w:val="004A07D7"/>
    <w:rsid w:val="004A0AAD"/>
    <w:rsid w:val="004A0BAE"/>
    <w:rsid w:val="004A0FC4"/>
    <w:rsid w:val="004A11B6"/>
    <w:rsid w:val="004A12D8"/>
    <w:rsid w:val="004A15AE"/>
    <w:rsid w:val="004A15F3"/>
    <w:rsid w:val="004A2A9C"/>
    <w:rsid w:val="004A2FA1"/>
    <w:rsid w:val="004A38C9"/>
    <w:rsid w:val="004A407B"/>
    <w:rsid w:val="004A442D"/>
    <w:rsid w:val="004A506E"/>
    <w:rsid w:val="004A50E8"/>
    <w:rsid w:val="004A5143"/>
    <w:rsid w:val="004A5798"/>
    <w:rsid w:val="004A5D24"/>
    <w:rsid w:val="004A5E76"/>
    <w:rsid w:val="004A695D"/>
    <w:rsid w:val="004A6E7D"/>
    <w:rsid w:val="004A70B3"/>
    <w:rsid w:val="004A7A77"/>
    <w:rsid w:val="004B08EE"/>
    <w:rsid w:val="004B0D24"/>
    <w:rsid w:val="004B12DC"/>
    <w:rsid w:val="004B1EB4"/>
    <w:rsid w:val="004B27B1"/>
    <w:rsid w:val="004B283A"/>
    <w:rsid w:val="004B2AD1"/>
    <w:rsid w:val="004B2AE2"/>
    <w:rsid w:val="004B2B78"/>
    <w:rsid w:val="004B3FAB"/>
    <w:rsid w:val="004B4325"/>
    <w:rsid w:val="004B489B"/>
    <w:rsid w:val="004B55C2"/>
    <w:rsid w:val="004B57FF"/>
    <w:rsid w:val="004B5C4F"/>
    <w:rsid w:val="004B604B"/>
    <w:rsid w:val="004B6674"/>
    <w:rsid w:val="004B7085"/>
    <w:rsid w:val="004B7665"/>
    <w:rsid w:val="004C0F2A"/>
    <w:rsid w:val="004C0F2E"/>
    <w:rsid w:val="004C1140"/>
    <w:rsid w:val="004C1A8E"/>
    <w:rsid w:val="004C1C80"/>
    <w:rsid w:val="004C1CBF"/>
    <w:rsid w:val="004C1CFB"/>
    <w:rsid w:val="004C1E93"/>
    <w:rsid w:val="004C3129"/>
    <w:rsid w:val="004C31A8"/>
    <w:rsid w:val="004C38CB"/>
    <w:rsid w:val="004C3CB9"/>
    <w:rsid w:val="004C421C"/>
    <w:rsid w:val="004C43F2"/>
    <w:rsid w:val="004C4591"/>
    <w:rsid w:val="004C4B86"/>
    <w:rsid w:val="004C4F2B"/>
    <w:rsid w:val="004C4FD7"/>
    <w:rsid w:val="004C55EB"/>
    <w:rsid w:val="004C5A93"/>
    <w:rsid w:val="004C5B86"/>
    <w:rsid w:val="004C5EBB"/>
    <w:rsid w:val="004C64BF"/>
    <w:rsid w:val="004C776A"/>
    <w:rsid w:val="004C7839"/>
    <w:rsid w:val="004C7AE7"/>
    <w:rsid w:val="004C7F97"/>
    <w:rsid w:val="004D00B2"/>
    <w:rsid w:val="004D012D"/>
    <w:rsid w:val="004D0AE3"/>
    <w:rsid w:val="004D1FFB"/>
    <w:rsid w:val="004D2070"/>
    <w:rsid w:val="004D2539"/>
    <w:rsid w:val="004D285D"/>
    <w:rsid w:val="004D2FEF"/>
    <w:rsid w:val="004D35B9"/>
    <w:rsid w:val="004D3784"/>
    <w:rsid w:val="004D3C49"/>
    <w:rsid w:val="004D4056"/>
    <w:rsid w:val="004D407A"/>
    <w:rsid w:val="004D4109"/>
    <w:rsid w:val="004D4494"/>
    <w:rsid w:val="004D4621"/>
    <w:rsid w:val="004D4A40"/>
    <w:rsid w:val="004D4D3A"/>
    <w:rsid w:val="004D4DC1"/>
    <w:rsid w:val="004D5044"/>
    <w:rsid w:val="004D5529"/>
    <w:rsid w:val="004D5ABB"/>
    <w:rsid w:val="004D5FE3"/>
    <w:rsid w:val="004D610C"/>
    <w:rsid w:val="004D6667"/>
    <w:rsid w:val="004D667A"/>
    <w:rsid w:val="004D6B7C"/>
    <w:rsid w:val="004D6CA5"/>
    <w:rsid w:val="004D7801"/>
    <w:rsid w:val="004D7BB0"/>
    <w:rsid w:val="004E0CB8"/>
    <w:rsid w:val="004E0E9D"/>
    <w:rsid w:val="004E10D9"/>
    <w:rsid w:val="004E18BC"/>
    <w:rsid w:val="004E27B1"/>
    <w:rsid w:val="004E3030"/>
    <w:rsid w:val="004E3145"/>
    <w:rsid w:val="004E416E"/>
    <w:rsid w:val="004E422C"/>
    <w:rsid w:val="004E4965"/>
    <w:rsid w:val="004E4CBB"/>
    <w:rsid w:val="004E4E00"/>
    <w:rsid w:val="004E508B"/>
    <w:rsid w:val="004E5228"/>
    <w:rsid w:val="004E5C4E"/>
    <w:rsid w:val="004E68CD"/>
    <w:rsid w:val="004E6B32"/>
    <w:rsid w:val="004E7B6F"/>
    <w:rsid w:val="004F1063"/>
    <w:rsid w:val="004F12BB"/>
    <w:rsid w:val="004F139A"/>
    <w:rsid w:val="004F1BB4"/>
    <w:rsid w:val="004F1E7D"/>
    <w:rsid w:val="004F2626"/>
    <w:rsid w:val="004F2B6B"/>
    <w:rsid w:val="004F2C8C"/>
    <w:rsid w:val="004F326A"/>
    <w:rsid w:val="004F362D"/>
    <w:rsid w:val="004F3A87"/>
    <w:rsid w:val="004F3D52"/>
    <w:rsid w:val="004F492C"/>
    <w:rsid w:val="004F4C7D"/>
    <w:rsid w:val="004F501C"/>
    <w:rsid w:val="004F547A"/>
    <w:rsid w:val="004F5792"/>
    <w:rsid w:val="004F5CA6"/>
    <w:rsid w:val="004F6028"/>
    <w:rsid w:val="004F66DE"/>
    <w:rsid w:val="004F67FD"/>
    <w:rsid w:val="004F7434"/>
    <w:rsid w:val="004F7553"/>
    <w:rsid w:val="004F762B"/>
    <w:rsid w:val="004F7AAD"/>
    <w:rsid w:val="004F7B5E"/>
    <w:rsid w:val="00500764"/>
    <w:rsid w:val="00500E5D"/>
    <w:rsid w:val="005011C2"/>
    <w:rsid w:val="005021C8"/>
    <w:rsid w:val="00502385"/>
    <w:rsid w:val="0050282F"/>
    <w:rsid w:val="00502BBF"/>
    <w:rsid w:val="005039EE"/>
    <w:rsid w:val="005043DF"/>
    <w:rsid w:val="005045A0"/>
    <w:rsid w:val="00504B3D"/>
    <w:rsid w:val="00505330"/>
    <w:rsid w:val="00505544"/>
    <w:rsid w:val="00505655"/>
    <w:rsid w:val="005058D6"/>
    <w:rsid w:val="00505D68"/>
    <w:rsid w:val="0050603D"/>
    <w:rsid w:val="0050691C"/>
    <w:rsid w:val="00506B5E"/>
    <w:rsid w:val="00507631"/>
    <w:rsid w:val="00507B0E"/>
    <w:rsid w:val="00510157"/>
    <w:rsid w:val="005106BE"/>
    <w:rsid w:val="00510A2B"/>
    <w:rsid w:val="00510C53"/>
    <w:rsid w:val="00510D6A"/>
    <w:rsid w:val="00511203"/>
    <w:rsid w:val="005114AE"/>
    <w:rsid w:val="00511C2D"/>
    <w:rsid w:val="00511E8C"/>
    <w:rsid w:val="00511FB8"/>
    <w:rsid w:val="005123A5"/>
    <w:rsid w:val="00513532"/>
    <w:rsid w:val="00515023"/>
    <w:rsid w:val="00515E49"/>
    <w:rsid w:val="005160B5"/>
    <w:rsid w:val="005161ED"/>
    <w:rsid w:val="00516348"/>
    <w:rsid w:val="005163DC"/>
    <w:rsid w:val="00516407"/>
    <w:rsid w:val="00516635"/>
    <w:rsid w:val="00516722"/>
    <w:rsid w:val="005167AE"/>
    <w:rsid w:val="005169BC"/>
    <w:rsid w:val="005178A4"/>
    <w:rsid w:val="00517981"/>
    <w:rsid w:val="005179D5"/>
    <w:rsid w:val="00517EF6"/>
    <w:rsid w:val="0052012C"/>
    <w:rsid w:val="00520468"/>
    <w:rsid w:val="00520F39"/>
    <w:rsid w:val="005212B6"/>
    <w:rsid w:val="00521688"/>
    <w:rsid w:val="00521C90"/>
    <w:rsid w:val="00521D4B"/>
    <w:rsid w:val="00521F8E"/>
    <w:rsid w:val="005222E8"/>
    <w:rsid w:val="005237F1"/>
    <w:rsid w:val="00523A4A"/>
    <w:rsid w:val="00524C55"/>
    <w:rsid w:val="00524D1F"/>
    <w:rsid w:val="005252E7"/>
    <w:rsid w:val="00525606"/>
    <w:rsid w:val="00525DC7"/>
    <w:rsid w:val="00525F36"/>
    <w:rsid w:val="00526A43"/>
    <w:rsid w:val="00526E9D"/>
    <w:rsid w:val="0052738E"/>
    <w:rsid w:val="00527572"/>
    <w:rsid w:val="00527ACB"/>
    <w:rsid w:val="0053014A"/>
    <w:rsid w:val="00530512"/>
    <w:rsid w:val="00530C1D"/>
    <w:rsid w:val="00530F4A"/>
    <w:rsid w:val="005316A0"/>
    <w:rsid w:val="00532B1D"/>
    <w:rsid w:val="00532CD1"/>
    <w:rsid w:val="00532F8F"/>
    <w:rsid w:val="0053344F"/>
    <w:rsid w:val="00533679"/>
    <w:rsid w:val="00535572"/>
    <w:rsid w:val="00535837"/>
    <w:rsid w:val="00535AF4"/>
    <w:rsid w:val="00536043"/>
    <w:rsid w:val="005363DC"/>
    <w:rsid w:val="005364A0"/>
    <w:rsid w:val="00536B88"/>
    <w:rsid w:val="005375AF"/>
    <w:rsid w:val="00537C83"/>
    <w:rsid w:val="00537FBC"/>
    <w:rsid w:val="005400BE"/>
    <w:rsid w:val="005412F1"/>
    <w:rsid w:val="005418B1"/>
    <w:rsid w:val="00541D32"/>
    <w:rsid w:val="00541E39"/>
    <w:rsid w:val="00542095"/>
    <w:rsid w:val="005422F5"/>
    <w:rsid w:val="00542887"/>
    <w:rsid w:val="00542E05"/>
    <w:rsid w:val="0054305D"/>
    <w:rsid w:val="005438A8"/>
    <w:rsid w:val="00543CD0"/>
    <w:rsid w:val="00543EBD"/>
    <w:rsid w:val="00544278"/>
    <w:rsid w:val="00546675"/>
    <w:rsid w:val="005470C6"/>
    <w:rsid w:val="005470EB"/>
    <w:rsid w:val="00551092"/>
    <w:rsid w:val="0055178B"/>
    <w:rsid w:val="00551DDB"/>
    <w:rsid w:val="005536B6"/>
    <w:rsid w:val="005538EA"/>
    <w:rsid w:val="005542CD"/>
    <w:rsid w:val="00554AB7"/>
    <w:rsid w:val="00554D64"/>
    <w:rsid w:val="00554F82"/>
    <w:rsid w:val="00555067"/>
    <w:rsid w:val="00555A57"/>
    <w:rsid w:val="00555BDC"/>
    <w:rsid w:val="00555C2E"/>
    <w:rsid w:val="005567EB"/>
    <w:rsid w:val="00556C6F"/>
    <w:rsid w:val="00556EE0"/>
    <w:rsid w:val="00557102"/>
    <w:rsid w:val="005575A8"/>
    <w:rsid w:val="0055788F"/>
    <w:rsid w:val="00557C97"/>
    <w:rsid w:val="005601B8"/>
    <w:rsid w:val="005606D3"/>
    <w:rsid w:val="00561649"/>
    <w:rsid w:val="00561849"/>
    <w:rsid w:val="00561AF3"/>
    <w:rsid w:val="00561B94"/>
    <w:rsid w:val="0056240D"/>
    <w:rsid w:val="00562AA6"/>
    <w:rsid w:val="005632F4"/>
    <w:rsid w:val="005633C1"/>
    <w:rsid w:val="005640C5"/>
    <w:rsid w:val="0056487C"/>
    <w:rsid w:val="00565086"/>
    <w:rsid w:val="0056533B"/>
    <w:rsid w:val="0056679A"/>
    <w:rsid w:val="005668AE"/>
    <w:rsid w:val="005670DE"/>
    <w:rsid w:val="00567BC0"/>
    <w:rsid w:val="00567ECD"/>
    <w:rsid w:val="00570803"/>
    <w:rsid w:val="0057083D"/>
    <w:rsid w:val="00570888"/>
    <w:rsid w:val="0057101C"/>
    <w:rsid w:val="00571431"/>
    <w:rsid w:val="00571850"/>
    <w:rsid w:val="005719AB"/>
    <w:rsid w:val="00571FC5"/>
    <w:rsid w:val="00572336"/>
    <w:rsid w:val="00572E5D"/>
    <w:rsid w:val="00573986"/>
    <w:rsid w:val="00573B96"/>
    <w:rsid w:val="00573E0F"/>
    <w:rsid w:val="00573E69"/>
    <w:rsid w:val="00574342"/>
    <w:rsid w:val="005749AB"/>
    <w:rsid w:val="00574C42"/>
    <w:rsid w:val="00574CD2"/>
    <w:rsid w:val="00574DE4"/>
    <w:rsid w:val="005763C7"/>
    <w:rsid w:val="0057659D"/>
    <w:rsid w:val="00576751"/>
    <w:rsid w:val="00576830"/>
    <w:rsid w:val="00576EE3"/>
    <w:rsid w:val="00576F87"/>
    <w:rsid w:val="0057726A"/>
    <w:rsid w:val="00577673"/>
    <w:rsid w:val="0057771F"/>
    <w:rsid w:val="0057785C"/>
    <w:rsid w:val="00580DB6"/>
    <w:rsid w:val="00580ED9"/>
    <w:rsid w:val="005813B5"/>
    <w:rsid w:val="005819A1"/>
    <w:rsid w:val="00581B9A"/>
    <w:rsid w:val="00581FC4"/>
    <w:rsid w:val="00582BC6"/>
    <w:rsid w:val="00582EEE"/>
    <w:rsid w:val="00583076"/>
    <w:rsid w:val="005832D8"/>
    <w:rsid w:val="00583628"/>
    <w:rsid w:val="0058410A"/>
    <w:rsid w:val="0058476B"/>
    <w:rsid w:val="00585043"/>
    <w:rsid w:val="0058533B"/>
    <w:rsid w:val="0058577F"/>
    <w:rsid w:val="0058597B"/>
    <w:rsid w:val="005859F2"/>
    <w:rsid w:val="005868D0"/>
    <w:rsid w:val="005871E5"/>
    <w:rsid w:val="00587EA9"/>
    <w:rsid w:val="0059000D"/>
    <w:rsid w:val="00590A9D"/>
    <w:rsid w:val="00590B88"/>
    <w:rsid w:val="005911B3"/>
    <w:rsid w:val="00591426"/>
    <w:rsid w:val="00591686"/>
    <w:rsid w:val="005919AC"/>
    <w:rsid w:val="00591C40"/>
    <w:rsid w:val="00592061"/>
    <w:rsid w:val="005923DA"/>
    <w:rsid w:val="005925CB"/>
    <w:rsid w:val="005925EE"/>
    <w:rsid w:val="0059289B"/>
    <w:rsid w:val="005928DD"/>
    <w:rsid w:val="00595246"/>
    <w:rsid w:val="005952ED"/>
    <w:rsid w:val="005953D4"/>
    <w:rsid w:val="005966F9"/>
    <w:rsid w:val="00596EBE"/>
    <w:rsid w:val="005970C4"/>
    <w:rsid w:val="0059798B"/>
    <w:rsid w:val="005A01C8"/>
    <w:rsid w:val="005A06F8"/>
    <w:rsid w:val="005A0745"/>
    <w:rsid w:val="005A1565"/>
    <w:rsid w:val="005A18F9"/>
    <w:rsid w:val="005A1A86"/>
    <w:rsid w:val="005A1BD1"/>
    <w:rsid w:val="005A249B"/>
    <w:rsid w:val="005A360E"/>
    <w:rsid w:val="005A3944"/>
    <w:rsid w:val="005A3C1D"/>
    <w:rsid w:val="005A4372"/>
    <w:rsid w:val="005A43D4"/>
    <w:rsid w:val="005A4451"/>
    <w:rsid w:val="005A44E8"/>
    <w:rsid w:val="005A47DC"/>
    <w:rsid w:val="005A57E5"/>
    <w:rsid w:val="005A5CFD"/>
    <w:rsid w:val="005A63B2"/>
    <w:rsid w:val="005A64E7"/>
    <w:rsid w:val="005A68FA"/>
    <w:rsid w:val="005A6D7B"/>
    <w:rsid w:val="005A74DB"/>
    <w:rsid w:val="005A770D"/>
    <w:rsid w:val="005A77BC"/>
    <w:rsid w:val="005A7D28"/>
    <w:rsid w:val="005A7F7E"/>
    <w:rsid w:val="005B0289"/>
    <w:rsid w:val="005B04EE"/>
    <w:rsid w:val="005B0E89"/>
    <w:rsid w:val="005B10C5"/>
    <w:rsid w:val="005B130A"/>
    <w:rsid w:val="005B14BE"/>
    <w:rsid w:val="005B1BBD"/>
    <w:rsid w:val="005B1E11"/>
    <w:rsid w:val="005B2203"/>
    <w:rsid w:val="005B24C5"/>
    <w:rsid w:val="005B259F"/>
    <w:rsid w:val="005B344D"/>
    <w:rsid w:val="005B34CE"/>
    <w:rsid w:val="005B4024"/>
    <w:rsid w:val="005B4081"/>
    <w:rsid w:val="005B43F3"/>
    <w:rsid w:val="005B56EC"/>
    <w:rsid w:val="005B6067"/>
    <w:rsid w:val="005B63E9"/>
    <w:rsid w:val="005B7292"/>
    <w:rsid w:val="005C0826"/>
    <w:rsid w:val="005C0DFB"/>
    <w:rsid w:val="005C1913"/>
    <w:rsid w:val="005C1DAA"/>
    <w:rsid w:val="005C2038"/>
    <w:rsid w:val="005C2A1C"/>
    <w:rsid w:val="005C2ADC"/>
    <w:rsid w:val="005C2BA3"/>
    <w:rsid w:val="005C305E"/>
    <w:rsid w:val="005C3064"/>
    <w:rsid w:val="005C34E1"/>
    <w:rsid w:val="005C3A7E"/>
    <w:rsid w:val="005C4137"/>
    <w:rsid w:val="005C4201"/>
    <w:rsid w:val="005C4E61"/>
    <w:rsid w:val="005C5340"/>
    <w:rsid w:val="005C5365"/>
    <w:rsid w:val="005C53F0"/>
    <w:rsid w:val="005C563C"/>
    <w:rsid w:val="005C565A"/>
    <w:rsid w:val="005C57C2"/>
    <w:rsid w:val="005C5B1C"/>
    <w:rsid w:val="005C6107"/>
    <w:rsid w:val="005C6214"/>
    <w:rsid w:val="005C6341"/>
    <w:rsid w:val="005C6EF3"/>
    <w:rsid w:val="005C74DF"/>
    <w:rsid w:val="005D04D9"/>
    <w:rsid w:val="005D0BE2"/>
    <w:rsid w:val="005D17EE"/>
    <w:rsid w:val="005D2713"/>
    <w:rsid w:val="005D3DCE"/>
    <w:rsid w:val="005D46CF"/>
    <w:rsid w:val="005D5BB5"/>
    <w:rsid w:val="005D6811"/>
    <w:rsid w:val="005D695D"/>
    <w:rsid w:val="005D6D3C"/>
    <w:rsid w:val="005D7139"/>
    <w:rsid w:val="005D7821"/>
    <w:rsid w:val="005D79C7"/>
    <w:rsid w:val="005D7ABF"/>
    <w:rsid w:val="005E0362"/>
    <w:rsid w:val="005E0C64"/>
    <w:rsid w:val="005E1269"/>
    <w:rsid w:val="005E1411"/>
    <w:rsid w:val="005E204F"/>
    <w:rsid w:val="005E24AA"/>
    <w:rsid w:val="005E2BD4"/>
    <w:rsid w:val="005E2EF3"/>
    <w:rsid w:val="005E3253"/>
    <w:rsid w:val="005E4487"/>
    <w:rsid w:val="005E4B91"/>
    <w:rsid w:val="005E5177"/>
    <w:rsid w:val="005E55B5"/>
    <w:rsid w:val="005E5DD4"/>
    <w:rsid w:val="005E655E"/>
    <w:rsid w:val="005E6693"/>
    <w:rsid w:val="005E6D6D"/>
    <w:rsid w:val="005E7332"/>
    <w:rsid w:val="005E75BF"/>
    <w:rsid w:val="005E7BA6"/>
    <w:rsid w:val="005E7C04"/>
    <w:rsid w:val="005E7C9D"/>
    <w:rsid w:val="005E7E23"/>
    <w:rsid w:val="005E7F83"/>
    <w:rsid w:val="005F0057"/>
    <w:rsid w:val="005F0495"/>
    <w:rsid w:val="005F0633"/>
    <w:rsid w:val="005F0F53"/>
    <w:rsid w:val="005F1356"/>
    <w:rsid w:val="005F1843"/>
    <w:rsid w:val="005F18CC"/>
    <w:rsid w:val="005F1A99"/>
    <w:rsid w:val="005F1C7A"/>
    <w:rsid w:val="005F1DE1"/>
    <w:rsid w:val="005F1F01"/>
    <w:rsid w:val="005F20C5"/>
    <w:rsid w:val="005F3164"/>
    <w:rsid w:val="005F3475"/>
    <w:rsid w:val="005F368A"/>
    <w:rsid w:val="005F388B"/>
    <w:rsid w:val="005F3963"/>
    <w:rsid w:val="005F3A63"/>
    <w:rsid w:val="005F3E28"/>
    <w:rsid w:val="005F3EE1"/>
    <w:rsid w:val="005F4874"/>
    <w:rsid w:val="005F4A63"/>
    <w:rsid w:val="005F5274"/>
    <w:rsid w:val="005F5854"/>
    <w:rsid w:val="005F59A5"/>
    <w:rsid w:val="005F5AF7"/>
    <w:rsid w:val="005F6606"/>
    <w:rsid w:val="005F7AE6"/>
    <w:rsid w:val="005F7CB4"/>
    <w:rsid w:val="005F7DFC"/>
    <w:rsid w:val="005F7F01"/>
    <w:rsid w:val="005F7FBF"/>
    <w:rsid w:val="006003F1"/>
    <w:rsid w:val="006004E0"/>
    <w:rsid w:val="006007E3"/>
    <w:rsid w:val="006011A6"/>
    <w:rsid w:val="006018CB"/>
    <w:rsid w:val="00601CD4"/>
    <w:rsid w:val="006021ED"/>
    <w:rsid w:val="006024AB"/>
    <w:rsid w:val="006033AB"/>
    <w:rsid w:val="00603422"/>
    <w:rsid w:val="0060354D"/>
    <w:rsid w:val="00603A82"/>
    <w:rsid w:val="00603FEA"/>
    <w:rsid w:val="00604062"/>
    <w:rsid w:val="00604B8B"/>
    <w:rsid w:val="006056A2"/>
    <w:rsid w:val="00605925"/>
    <w:rsid w:val="00605EE7"/>
    <w:rsid w:val="0060643B"/>
    <w:rsid w:val="00606505"/>
    <w:rsid w:val="006073A9"/>
    <w:rsid w:val="00610C2D"/>
    <w:rsid w:val="0061123C"/>
    <w:rsid w:val="0061169B"/>
    <w:rsid w:val="00611AB0"/>
    <w:rsid w:val="00611C5C"/>
    <w:rsid w:val="00611DA7"/>
    <w:rsid w:val="0061234C"/>
    <w:rsid w:val="00612880"/>
    <w:rsid w:val="00612CC0"/>
    <w:rsid w:val="00613588"/>
    <w:rsid w:val="006138A2"/>
    <w:rsid w:val="00613D46"/>
    <w:rsid w:val="006141D9"/>
    <w:rsid w:val="006142FE"/>
    <w:rsid w:val="00614FE1"/>
    <w:rsid w:val="0061512C"/>
    <w:rsid w:val="006153FB"/>
    <w:rsid w:val="0061560E"/>
    <w:rsid w:val="00615B08"/>
    <w:rsid w:val="00615E64"/>
    <w:rsid w:val="00616472"/>
    <w:rsid w:val="00616F8A"/>
    <w:rsid w:val="00617276"/>
    <w:rsid w:val="00617757"/>
    <w:rsid w:val="006204F6"/>
    <w:rsid w:val="00620C90"/>
    <w:rsid w:val="00621171"/>
    <w:rsid w:val="006215A3"/>
    <w:rsid w:val="006215B4"/>
    <w:rsid w:val="00621783"/>
    <w:rsid w:val="00622049"/>
    <w:rsid w:val="006221BB"/>
    <w:rsid w:val="00622830"/>
    <w:rsid w:val="00622878"/>
    <w:rsid w:val="00622989"/>
    <w:rsid w:val="00622AFD"/>
    <w:rsid w:val="00622FF7"/>
    <w:rsid w:val="006234AA"/>
    <w:rsid w:val="00624332"/>
    <w:rsid w:val="006244F0"/>
    <w:rsid w:val="00624984"/>
    <w:rsid w:val="00625207"/>
    <w:rsid w:val="00625460"/>
    <w:rsid w:val="0062655C"/>
    <w:rsid w:val="00626AA6"/>
    <w:rsid w:val="00626D0C"/>
    <w:rsid w:val="00626D42"/>
    <w:rsid w:val="00626E5F"/>
    <w:rsid w:val="006271E5"/>
    <w:rsid w:val="0062721C"/>
    <w:rsid w:val="0062729C"/>
    <w:rsid w:val="00627511"/>
    <w:rsid w:val="0062751B"/>
    <w:rsid w:val="006275D3"/>
    <w:rsid w:val="00630151"/>
    <w:rsid w:val="0063090C"/>
    <w:rsid w:val="006310AB"/>
    <w:rsid w:val="0063147B"/>
    <w:rsid w:val="00631789"/>
    <w:rsid w:val="0063259E"/>
    <w:rsid w:val="00632FC1"/>
    <w:rsid w:val="0063321A"/>
    <w:rsid w:val="006336FA"/>
    <w:rsid w:val="00633738"/>
    <w:rsid w:val="006343DA"/>
    <w:rsid w:val="0063446D"/>
    <w:rsid w:val="00634850"/>
    <w:rsid w:val="00635023"/>
    <w:rsid w:val="0063578D"/>
    <w:rsid w:val="006358A1"/>
    <w:rsid w:val="00635972"/>
    <w:rsid w:val="00635BC2"/>
    <w:rsid w:val="0063682B"/>
    <w:rsid w:val="00636917"/>
    <w:rsid w:val="006369DA"/>
    <w:rsid w:val="00636F5B"/>
    <w:rsid w:val="0063747C"/>
    <w:rsid w:val="0063786B"/>
    <w:rsid w:val="00637ACB"/>
    <w:rsid w:val="00637C07"/>
    <w:rsid w:val="00637F09"/>
    <w:rsid w:val="006407CE"/>
    <w:rsid w:val="006419E0"/>
    <w:rsid w:val="00641BE3"/>
    <w:rsid w:val="00641FBF"/>
    <w:rsid w:val="00642269"/>
    <w:rsid w:val="0064237C"/>
    <w:rsid w:val="006423F5"/>
    <w:rsid w:val="00642889"/>
    <w:rsid w:val="006429A1"/>
    <w:rsid w:val="006431AA"/>
    <w:rsid w:val="006432D8"/>
    <w:rsid w:val="00643711"/>
    <w:rsid w:val="00644525"/>
    <w:rsid w:val="0064475D"/>
    <w:rsid w:val="006449D6"/>
    <w:rsid w:val="006453D4"/>
    <w:rsid w:val="006454E2"/>
    <w:rsid w:val="006455B1"/>
    <w:rsid w:val="006456CE"/>
    <w:rsid w:val="0064589C"/>
    <w:rsid w:val="00646088"/>
    <w:rsid w:val="006464A7"/>
    <w:rsid w:val="00647A48"/>
    <w:rsid w:val="00647B55"/>
    <w:rsid w:val="006504EA"/>
    <w:rsid w:val="0065123F"/>
    <w:rsid w:val="00651927"/>
    <w:rsid w:val="00651A24"/>
    <w:rsid w:val="00651FB0"/>
    <w:rsid w:val="00652795"/>
    <w:rsid w:val="00652AC7"/>
    <w:rsid w:val="006533A2"/>
    <w:rsid w:val="00653D55"/>
    <w:rsid w:val="00653E5E"/>
    <w:rsid w:val="006542B0"/>
    <w:rsid w:val="006542F8"/>
    <w:rsid w:val="0065461E"/>
    <w:rsid w:val="0065489B"/>
    <w:rsid w:val="006554D2"/>
    <w:rsid w:val="006559B6"/>
    <w:rsid w:val="0065767F"/>
    <w:rsid w:val="006576B0"/>
    <w:rsid w:val="00657C1F"/>
    <w:rsid w:val="00660AB6"/>
    <w:rsid w:val="00660B2E"/>
    <w:rsid w:val="00660EE2"/>
    <w:rsid w:val="006615F1"/>
    <w:rsid w:val="006616AB"/>
    <w:rsid w:val="0066294A"/>
    <w:rsid w:val="006635DE"/>
    <w:rsid w:val="00663931"/>
    <w:rsid w:val="006642FF"/>
    <w:rsid w:val="00664CA7"/>
    <w:rsid w:val="00664F8C"/>
    <w:rsid w:val="00665794"/>
    <w:rsid w:val="00665F13"/>
    <w:rsid w:val="00665F5A"/>
    <w:rsid w:val="00665FF8"/>
    <w:rsid w:val="006663D2"/>
    <w:rsid w:val="00666AB5"/>
    <w:rsid w:val="00667429"/>
    <w:rsid w:val="00667655"/>
    <w:rsid w:val="00667BE9"/>
    <w:rsid w:val="00670033"/>
    <w:rsid w:val="00670574"/>
    <w:rsid w:val="00670C86"/>
    <w:rsid w:val="006713CE"/>
    <w:rsid w:val="006714C6"/>
    <w:rsid w:val="00671F7B"/>
    <w:rsid w:val="00672837"/>
    <w:rsid w:val="00673A61"/>
    <w:rsid w:val="00673A70"/>
    <w:rsid w:val="00673D55"/>
    <w:rsid w:val="006740AB"/>
    <w:rsid w:val="00674738"/>
    <w:rsid w:val="00674793"/>
    <w:rsid w:val="0067525D"/>
    <w:rsid w:val="00675D12"/>
    <w:rsid w:val="00676DCA"/>
    <w:rsid w:val="00677222"/>
    <w:rsid w:val="006804D5"/>
    <w:rsid w:val="006808D4"/>
    <w:rsid w:val="00680A2B"/>
    <w:rsid w:val="00680B0A"/>
    <w:rsid w:val="00680BBF"/>
    <w:rsid w:val="00680D34"/>
    <w:rsid w:val="00681231"/>
    <w:rsid w:val="006814D0"/>
    <w:rsid w:val="006817BE"/>
    <w:rsid w:val="00682367"/>
    <w:rsid w:val="006829A4"/>
    <w:rsid w:val="0068373C"/>
    <w:rsid w:val="006837A1"/>
    <w:rsid w:val="00684089"/>
    <w:rsid w:val="00685922"/>
    <w:rsid w:val="0068642F"/>
    <w:rsid w:val="00686A74"/>
    <w:rsid w:val="00686EC2"/>
    <w:rsid w:val="00687214"/>
    <w:rsid w:val="00687363"/>
    <w:rsid w:val="006875D2"/>
    <w:rsid w:val="006876E9"/>
    <w:rsid w:val="0068791B"/>
    <w:rsid w:val="00687968"/>
    <w:rsid w:val="00687D5C"/>
    <w:rsid w:val="006903E3"/>
    <w:rsid w:val="006911D8"/>
    <w:rsid w:val="00692736"/>
    <w:rsid w:val="00692A27"/>
    <w:rsid w:val="00692D3D"/>
    <w:rsid w:val="00694408"/>
    <w:rsid w:val="006944D0"/>
    <w:rsid w:val="00694929"/>
    <w:rsid w:val="00694E58"/>
    <w:rsid w:val="00695309"/>
    <w:rsid w:val="00696714"/>
    <w:rsid w:val="00696E33"/>
    <w:rsid w:val="006978F4"/>
    <w:rsid w:val="006A127C"/>
    <w:rsid w:val="006A17C7"/>
    <w:rsid w:val="006A27C0"/>
    <w:rsid w:val="006A2A90"/>
    <w:rsid w:val="006A2FD1"/>
    <w:rsid w:val="006A30D0"/>
    <w:rsid w:val="006A324F"/>
    <w:rsid w:val="006A3CE1"/>
    <w:rsid w:val="006A408F"/>
    <w:rsid w:val="006A4346"/>
    <w:rsid w:val="006A471D"/>
    <w:rsid w:val="006A4F3C"/>
    <w:rsid w:val="006A5287"/>
    <w:rsid w:val="006A5319"/>
    <w:rsid w:val="006A5532"/>
    <w:rsid w:val="006A5E61"/>
    <w:rsid w:val="006A65B1"/>
    <w:rsid w:val="006A6DC0"/>
    <w:rsid w:val="006A75A5"/>
    <w:rsid w:val="006A7C6F"/>
    <w:rsid w:val="006B0E94"/>
    <w:rsid w:val="006B131B"/>
    <w:rsid w:val="006B155B"/>
    <w:rsid w:val="006B164E"/>
    <w:rsid w:val="006B23C6"/>
    <w:rsid w:val="006B254A"/>
    <w:rsid w:val="006B25E9"/>
    <w:rsid w:val="006B2C90"/>
    <w:rsid w:val="006B34EF"/>
    <w:rsid w:val="006B3980"/>
    <w:rsid w:val="006B46D2"/>
    <w:rsid w:val="006B49B7"/>
    <w:rsid w:val="006B5C2B"/>
    <w:rsid w:val="006B5CDD"/>
    <w:rsid w:val="006B683E"/>
    <w:rsid w:val="006B6D6C"/>
    <w:rsid w:val="006B6DD7"/>
    <w:rsid w:val="006B7060"/>
    <w:rsid w:val="006B7380"/>
    <w:rsid w:val="006B77D6"/>
    <w:rsid w:val="006C04C2"/>
    <w:rsid w:val="006C0632"/>
    <w:rsid w:val="006C0D0F"/>
    <w:rsid w:val="006C0E7F"/>
    <w:rsid w:val="006C14C2"/>
    <w:rsid w:val="006C2236"/>
    <w:rsid w:val="006C28DF"/>
    <w:rsid w:val="006C2A04"/>
    <w:rsid w:val="006C2ADF"/>
    <w:rsid w:val="006C47AD"/>
    <w:rsid w:val="006C53A4"/>
    <w:rsid w:val="006C56E0"/>
    <w:rsid w:val="006C5DA1"/>
    <w:rsid w:val="006C60F9"/>
    <w:rsid w:val="006C6389"/>
    <w:rsid w:val="006C65A0"/>
    <w:rsid w:val="006C68FA"/>
    <w:rsid w:val="006C6928"/>
    <w:rsid w:val="006C74B4"/>
    <w:rsid w:val="006C7557"/>
    <w:rsid w:val="006C77EA"/>
    <w:rsid w:val="006C79EE"/>
    <w:rsid w:val="006C7B21"/>
    <w:rsid w:val="006C7E86"/>
    <w:rsid w:val="006D02C6"/>
    <w:rsid w:val="006D077E"/>
    <w:rsid w:val="006D0E96"/>
    <w:rsid w:val="006D1262"/>
    <w:rsid w:val="006D17B4"/>
    <w:rsid w:val="006D1872"/>
    <w:rsid w:val="006D18EE"/>
    <w:rsid w:val="006D20FF"/>
    <w:rsid w:val="006D22B9"/>
    <w:rsid w:val="006D2A6D"/>
    <w:rsid w:val="006D3177"/>
    <w:rsid w:val="006D3EA4"/>
    <w:rsid w:val="006D3ED5"/>
    <w:rsid w:val="006D4B2D"/>
    <w:rsid w:val="006D59A5"/>
    <w:rsid w:val="006D6DEE"/>
    <w:rsid w:val="006D7A6A"/>
    <w:rsid w:val="006D7BD0"/>
    <w:rsid w:val="006D7FBE"/>
    <w:rsid w:val="006E0220"/>
    <w:rsid w:val="006E0849"/>
    <w:rsid w:val="006E1096"/>
    <w:rsid w:val="006E132D"/>
    <w:rsid w:val="006E13D9"/>
    <w:rsid w:val="006E180E"/>
    <w:rsid w:val="006E2990"/>
    <w:rsid w:val="006E350A"/>
    <w:rsid w:val="006E3BC1"/>
    <w:rsid w:val="006E3BF8"/>
    <w:rsid w:val="006E3E20"/>
    <w:rsid w:val="006E3F81"/>
    <w:rsid w:val="006E4A28"/>
    <w:rsid w:val="006E50B8"/>
    <w:rsid w:val="006E6642"/>
    <w:rsid w:val="006E670D"/>
    <w:rsid w:val="006E6E7D"/>
    <w:rsid w:val="006E70FB"/>
    <w:rsid w:val="006E78B9"/>
    <w:rsid w:val="006E7AEC"/>
    <w:rsid w:val="006F09E5"/>
    <w:rsid w:val="006F0B7C"/>
    <w:rsid w:val="006F15A2"/>
    <w:rsid w:val="006F1CC5"/>
    <w:rsid w:val="006F1D99"/>
    <w:rsid w:val="006F1FCC"/>
    <w:rsid w:val="006F3670"/>
    <w:rsid w:val="006F36B0"/>
    <w:rsid w:val="006F37D0"/>
    <w:rsid w:val="006F4AA3"/>
    <w:rsid w:val="006F6A2C"/>
    <w:rsid w:val="006F75AE"/>
    <w:rsid w:val="006F77B6"/>
    <w:rsid w:val="006F7D8C"/>
    <w:rsid w:val="007007AE"/>
    <w:rsid w:val="00700F59"/>
    <w:rsid w:val="007011AF"/>
    <w:rsid w:val="0070126F"/>
    <w:rsid w:val="00702635"/>
    <w:rsid w:val="007043A1"/>
    <w:rsid w:val="007043F6"/>
    <w:rsid w:val="00704B8F"/>
    <w:rsid w:val="00704CC5"/>
    <w:rsid w:val="0070617E"/>
    <w:rsid w:val="00706C42"/>
    <w:rsid w:val="00706EB1"/>
    <w:rsid w:val="00706F7A"/>
    <w:rsid w:val="007070DA"/>
    <w:rsid w:val="007075A3"/>
    <w:rsid w:val="0070794F"/>
    <w:rsid w:val="00710114"/>
    <w:rsid w:val="00710567"/>
    <w:rsid w:val="00710762"/>
    <w:rsid w:val="0071076F"/>
    <w:rsid w:val="007109E6"/>
    <w:rsid w:val="00710AE9"/>
    <w:rsid w:val="00710B57"/>
    <w:rsid w:val="0071196A"/>
    <w:rsid w:val="00711D6B"/>
    <w:rsid w:val="0071214E"/>
    <w:rsid w:val="007123E0"/>
    <w:rsid w:val="00712752"/>
    <w:rsid w:val="00712929"/>
    <w:rsid w:val="00712E20"/>
    <w:rsid w:val="00713AB1"/>
    <w:rsid w:val="00713B5D"/>
    <w:rsid w:val="00713C96"/>
    <w:rsid w:val="007141E0"/>
    <w:rsid w:val="0071494B"/>
    <w:rsid w:val="00714BB2"/>
    <w:rsid w:val="00714C78"/>
    <w:rsid w:val="007152F8"/>
    <w:rsid w:val="0071534C"/>
    <w:rsid w:val="00715A40"/>
    <w:rsid w:val="0071607C"/>
    <w:rsid w:val="0071672C"/>
    <w:rsid w:val="0071674A"/>
    <w:rsid w:val="0071685D"/>
    <w:rsid w:val="00716A48"/>
    <w:rsid w:val="0071701A"/>
    <w:rsid w:val="00717296"/>
    <w:rsid w:val="0071755B"/>
    <w:rsid w:val="00717E8E"/>
    <w:rsid w:val="00721079"/>
    <w:rsid w:val="0072185F"/>
    <w:rsid w:val="0072187E"/>
    <w:rsid w:val="00721E1F"/>
    <w:rsid w:val="00722642"/>
    <w:rsid w:val="00722D08"/>
    <w:rsid w:val="00722F88"/>
    <w:rsid w:val="00723729"/>
    <w:rsid w:val="007238E2"/>
    <w:rsid w:val="00723924"/>
    <w:rsid w:val="00723E1F"/>
    <w:rsid w:val="00723FED"/>
    <w:rsid w:val="00724566"/>
    <w:rsid w:val="00724A97"/>
    <w:rsid w:val="007253FB"/>
    <w:rsid w:val="00725BC9"/>
    <w:rsid w:val="00725CB5"/>
    <w:rsid w:val="00725F59"/>
    <w:rsid w:val="007261F8"/>
    <w:rsid w:val="00726288"/>
    <w:rsid w:val="00726952"/>
    <w:rsid w:val="007269A3"/>
    <w:rsid w:val="00726D31"/>
    <w:rsid w:val="00727B9A"/>
    <w:rsid w:val="00727BD9"/>
    <w:rsid w:val="007301E7"/>
    <w:rsid w:val="00730212"/>
    <w:rsid w:val="00730677"/>
    <w:rsid w:val="00730B70"/>
    <w:rsid w:val="00731AD1"/>
    <w:rsid w:val="00732799"/>
    <w:rsid w:val="0073301B"/>
    <w:rsid w:val="00733135"/>
    <w:rsid w:val="00733348"/>
    <w:rsid w:val="00734125"/>
    <w:rsid w:val="0073498E"/>
    <w:rsid w:val="007359D8"/>
    <w:rsid w:val="007367A4"/>
    <w:rsid w:val="00736E8E"/>
    <w:rsid w:val="00737039"/>
    <w:rsid w:val="00740910"/>
    <w:rsid w:val="00740BA0"/>
    <w:rsid w:val="00740EEF"/>
    <w:rsid w:val="007410CB"/>
    <w:rsid w:val="007411A7"/>
    <w:rsid w:val="0074143C"/>
    <w:rsid w:val="00741673"/>
    <w:rsid w:val="00741B80"/>
    <w:rsid w:val="00741BD4"/>
    <w:rsid w:val="00742246"/>
    <w:rsid w:val="007423E2"/>
    <w:rsid w:val="007430D1"/>
    <w:rsid w:val="007432FB"/>
    <w:rsid w:val="007438B2"/>
    <w:rsid w:val="007441B8"/>
    <w:rsid w:val="00744468"/>
    <w:rsid w:val="00744B0F"/>
    <w:rsid w:val="00744DE6"/>
    <w:rsid w:val="007452FC"/>
    <w:rsid w:val="00745800"/>
    <w:rsid w:val="00745A9B"/>
    <w:rsid w:val="00745CFC"/>
    <w:rsid w:val="00746E82"/>
    <w:rsid w:val="00746F0B"/>
    <w:rsid w:val="00747373"/>
    <w:rsid w:val="007479BA"/>
    <w:rsid w:val="00747CF4"/>
    <w:rsid w:val="007500F7"/>
    <w:rsid w:val="00750100"/>
    <w:rsid w:val="007501BD"/>
    <w:rsid w:val="007512CE"/>
    <w:rsid w:val="007513FE"/>
    <w:rsid w:val="00751B9C"/>
    <w:rsid w:val="00751E03"/>
    <w:rsid w:val="007520D5"/>
    <w:rsid w:val="007525F4"/>
    <w:rsid w:val="00752E87"/>
    <w:rsid w:val="00753FC5"/>
    <w:rsid w:val="00754FE6"/>
    <w:rsid w:val="00756B1B"/>
    <w:rsid w:val="00757058"/>
    <w:rsid w:val="00757A6E"/>
    <w:rsid w:val="0076005B"/>
    <w:rsid w:val="0076017F"/>
    <w:rsid w:val="00760466"/>
    <w:rsid w:val="00761CCB"/>
    <w:rsid w:val="00762137"/>
    <w:rsid w:val="00762439"/>
    <w:rsid w:val="00762AE1"/>
    <w:rsid w:val="0076316D"/>
    <w:rsid w:val="0076374B"/>
    <w:rsid w:val="0076470B"/>
    <w:rsid w:val="00764726"/>
    <w:rsid w:val="00764822"/>
    <w:rsid w:val="00764936"/>
    <w:rsid w:val="00764EDF"/>
    <w:rsid w:val="00765707"/>
    <w:rsid w:val="007659C2"/>
    <w:rsid w:val="00765B48"/>
    <w:rsid w:val="00765CFE"/>
    <w:rsid w:val="00765E2E"/>
    <w:rsid w:val="00766257"/>
    <w:rsid w:val="007663B2"/>
    <w:rsid w:val="00766AB2"/>
    <w:rsid w:val="00766C0C"/>
    <w:rsid w:val="00766D48"/>
    <w:rsid w:val="00767C60"/>
    <w:rsid w:val="00767F76"/>
    <w:rsid w:val="007708C1"/>
    <w:rsid w:val="0077093A"/>
    <w:rsid w:val="00770BA8"/>
    <w:rsid w:val="00771A42"/>
    <w:rsid w:val="00772665"/>
    <w:rsid w:val="007726A1"/>
    <w:rsid w:val="00772869"/>
    <w:rsid w:val="00772D58"/>
    <w:rsid w:val="007734D9"/>
    <w:rsid w:val="00773926"/>
    <w:rsid w:val="00773BAA"/>
    <w:rsid w:val="00773F71"/>
    <w:rsid w:val="0077442C"/>
    <w:rsid w:val="0077466B"/>
    <w:rsid w:val="00774C22"/>
    <w:rsid w:val="0077504C"/>
    <w:rsid w:val="00775E32"/>
    <w:rsid w:val="007768B5"/>
    <w:rsid w:val="00776D0F"/>
    <w:rsid w:val="007777EA"/>
    <w:rsid w:val="00777AA7"/>
    <w:rsid w:val="00780D02"/>
    <w:rsid w:val="00780E42"/>
    <w:rsid w:val="00780E5A"/>
    <w:rsid w:val="0078111E"/>
    <w:rsid w:val="00781613"/>
    <w:rsid w:val="007817E7"/>
    <w:rsid w:val="0078257C"/>
    <w:rsid w:val="007829EC"/>
    <w:rsid w:val="00782D2E"/>
    <w:rsid w:val="00783856"/>
    <w:rsid w:val="00783CC4"/>
    <w:rsid w:val="00785736"/>
    <w:rsid w:val="00785ACE"/>
    <w:rsid w:val="00785D4A"/>
    <w:rsid w:val="00785DE6"/>
    <w:rsid w:val="00785ED0"/>
    <w:rsid w:val="0078616E"/>
    <w:rsid w:val="00786581"/>
    <w:rsid w:val="007867A0"/>
    <w:rsid w:val="00786D29"/>
    <w:rsid w:val="00786DE0"/>
    <w:rsid w:val="007877C8"/>
    <w:rsid w:val="00790085"/>
    <w:rsid w:val="00790498"/>
    <w:rsid w:val="00791F88"/>
    <w:rsid w:val="007927E9"/>
    <w:rsid w:val="00792A88"/>
    <w:rsid w:val="0079348D"/>
    <w:rsid w:val="007934AC"/>
    <w:rsid w:val="00793C97"/>
    <w:rsid w:val="007945F3"/>
    <w:rsid w:val="00795116"/>
    <w:rsid w:val="00795875"/>
    <w:rsid w:val="00795BA9"/>
    <w:rsid w:val="00796F57"/>
    <w:rsid w:val="00797724"/>
    <w:rsid w:val="007A0866"/>
    <w:rsid w:val="007A09FB"/>
    <w:rsid w:val="007A0B1A"/>
    <w:rsid w:val="007A1189"/>
    <w:rsid w:val="007A1759"/>
    <w:rsid w:val="007A1A0A"/>
    <w:rsid w:val="007A1A4E"/>
    <w:rsid w:val="007A1D36"/>
    <w:rsid w:val="007A1DFD"/>
    <w:rsid w:val="007A1DFF"/>
    <w:rsid w:val="007A215B"/>
    <w:rsid w:val="007A21DE"/>
    <w:rsid w:val="007A2294"/>
    <w:rsid w:val="007A23F7"/>
    <w:rsid w:val="007A2429"/>
    <w:rsid w:val="007A2473"/>
    <w:rsid w:val="007A277D"/>
    <w:rsid w:val="007A2ACC"/>
    <w:rsid w:val="007A2BA3"/>
    <w:rsid w:val="007A3921"/>
    <w:rsid w:val="007A3CDF"/>
    <w:rsid w:val="007A46D3"/>
    <w:rsid w:val="007A495C"/>
    <w:rsid w:val="007A4A1E"/>
    <w:rsid w:val="007A5944"/>
    <w:rsid w:val="007A6530"/>
    <w:rsid w:val="007A6C7A"/>
    <w:rsid w:val="007A75CC"/>
    <w:rsid w:val="007A7AAF"/>
    <w:rsid w:val="007B058F"/>
    <w:rsid w:val="007B217E"/>
    <w:rsid w:val="007B240E"/>
    <w:rsid w:val="007B2640"/>
    <w:rsid w:val="007B2AA8"/>
    <w:rsid w:val="007B2E77"/>
    <w:rsid w:val="007B332C"/>
    <w:rsid w:val="007B3364"/>
    <w:rsid w:val="007B3973"/>
    <w:rsid w:val="007B4B8B"/>
    <w:rsid w:val="007B4F9A"/>
    <w:rsid w:val="007B5318"/>
    <w:rsid w:val="007B55D6"/>
    <w:rsid w:val="007B55E7"/>
    <w:rsid w:val="007B580E"/>
    <w:rsid w:val="007B6318"/>
    <w:rsid w:val="007B646E"/>
    <w:rsid w:val="007B6B12"/>
    <w:rsid w:val="007B6B40"/>
    <w:rsid w:val="007B6DC5"/>
    <w:rsid w:val="007B7699"/>
    <w:rsid w:val="007B7A04"/>
    <w:rsid w:val="007C02EA"/>
    <w:rsid w:val="007C1FA1"/>
    <w:rsid w:val="007C2192"/>
    <w:rsid w:val="007C3333"/>
    <w:rsid w:val="007C3667"/>
    <w:rsid w:val="007C3703"/>
    <w:rsid w:val="007C3B2A"/>
    <w:rsid w:val="007C3FD6"/>
    <w:rsid w:val="007C4652"/>
    <w:rsid w:val="007C4C30"/>
    <w:rsid w:val="007C4D23"/>
    <w:rsid w:val="007C4FE2"/>
    <w:rsid w:val="007C50C8"/>
    <w:rsid w:val="007C552A"/>
    <w:rsid w:val="007C56CB"/>
    <w:rsid w:val="007C594F"/>
    <w:rsid w:val="007C5BFF"/>
    <w:rsid w:val="007C5F60"/>
    <w:rsid w:val="007C6969"/>
    <w:rsid w:val="007C7721"/>
    <w:rsid w:val="007C7F52"/>
    <w:rsid w:val="007C7F78"/>
    <w:rsid w:val="007D05EE"/>
    <w:rsid w:val="007D09ED"/>
    <w:rsid w:val="007D10E2"/>
    <w:rsid w:val="007D1ADD"/>
    <w:rsid w:val="007D1B78"/>
    <w:rsid w:val="007D24C6"/>
    <w:rsid w:val="007D2626"/>
    <w:rsid w:val="007D2723"/>
    <w:rsid w:val="007D3D77"/>
    <w:rsid w:val="007D3F2C"/>
    <w:rsid w:val="007D40E4"/>
    <w:rsid w:val="007D4155"/>
    <w:rsid w:val="007D41E0"/>
    <w:rsid w:val="007D471C"/>
    <w:rsid w:val="007D4857"/>
    <w:rsid w:val="007D48DC"/>
    <w:rsid w:val="007D4A51"/>
    <w:rsid w:val="007D5650"/>
    <w:rsid w:val="007D578D"/>
    <w:rsid w:val="007D64AB"/>
    <w:rsid w:val="007D6E59"/>
    <w:rsid w:val="007D7101"/>
    <w:rsid w:val="007D7120"/>
    <w:rsid w:val="007D795A"/>
    <w:rsid w:val="007D79BA"/>
    <w:rsid w:val="007E0079"/>
    <w:rsid w:val="007E047E"/>
    <w:rsid w:val="007E0595"/>
    <w:rsid w:val="007E089F"/>
    <w:rsid w:val="007E08EA"/>
    <w:rsid w:val="007E0EB4"/>
    <w:rsid w:val="007E0F4D"/>
    <w:rsid w:val="007E0FA9"/>
    <w:rsid w:val="007E1E1E"/>
    <w:rsid w:val="007E2798"/>
    <w:rsid w:val="007E2DA4"/>
    <w:rsid w:val="007E30B0"/>
    <w:rsid w:val="007E3ABE"/>
    <w:rsid w:val="007E3AC9"/>
    <w:rsid w:val="007E3B11"/>
    <w:rsid w:val="007E4568"/>
    <w:rsid w:val="007E45D3"/>
    <w:rsid w:val="007E4B1F"/>
    <w:rsid w:val="007E5299"/>
    <w:rsid w:val="007E5C25"/>
    <w:rsid w:val="007E6A89"/>
    <w:rsid w:val="007E6B9B"/>
    <w:rsid w:val="007E6D95"/>
    <w:rsid w:val="007E71B9"/>
    <w:rsid w:val="007F0285"/>
    <w:rsid w:val="007F0C1B"/>
    <w:rsid w:val="007F10C1"/>
    <w:rsid w:val="007F191B"/>
    <w:rsid w:val="007F1AA4"/>
    <w:rsid w:val="007F1C8E"/>
    <w:rsid w:val="007F3318"/>
    <w:rsid w:val="007F4851"/>
    <w:rsid w:val="007F537D"/>
    <w:rsid w:val="007F5A60"/>
    <w:rsid w:val="007F5E1E"/>
    <w:rsid w:val="007F61E4"/>
    <w:rsid w:val="007F620D"/>
    <w:rsid w:val="007F66BD"/>
    <w:rsid w:val="007F675A"/>
    <w:rsid w:val="007F6AD6"/>
    <w:rsid w:val="007F6B75"/>
    <w:rsid w:val="007F6F47"/>
    <w:rsid w:val="007F746A"/>
    <w:rsid w:val="007F76AD"/>
    <w:rsid w:val="007F7C2B"/>
    <w:rsid w:val="00800318"/>
    <w:rsid w:val="008013C4"/>
    <w:rsid w:val="00801DCF"/>
    <w:rsid w:val="00802904"/>
    <w:rsid w:val="00803007"/>
    <w:rsid w:val="00803B36"/>
    <w:rsid w:val="00803E1E"/>
    <w:rsid w:val="00804A20"/>
    <w:rsid w:val="00804CA7"/>
    <w:rsid w:val="00805150"/>
    <w:rsid w:val="008054CA"/>
    <w:rsid w:val="00805B2C"/>
    <w:rsid w:val="00805EA8"/>
    <w:rsid w:val="00806393"/>
    <w:rsid w:val="008067FB"/>
    <w:rsid w:val="00806DC3"/>
    <w:rsid w:val="00807107"/>
    <w:rsid w:val="00810390"/>
    <w:rsid w:val="00810AF6"/>
    <w:rsid w:val="00811329"/>
    <w:rsid w:val="00811ACC"/>
    <w:rsid w:val="00811D3B"/>
    <w:rsid w:val="0081275E"/>
    <w:rsid w:val="00812AB5"/>
    <w:rsid w:val="00813469"/>
    <w:rsid w:val="00813DF8"/>
    <w:rsid w:val="00814CA9"/>
    <w:rsid w:val="00815245"/>
    <w:rsid w:val="0081539C"/>
    <w:rsid w:val="008156EE"/>
    <w:rsid w:val="00815A44"/>
    <w:rsid w:val="0081619E"/>
    <w:rsid w:val="00816D80"/>
    <w:rsid w:val="008172C5"/>
    <w:rsid w:val="008174C1"/>
    <w:rsid w:val="008176B9"/>
    <w:rsid w:val="00817BE1"/>
    <w:rsid w:val="0082010E"/>
    <w:rsid w:val="008205F5"/>
    <w:rsid w:val="00821265"/>
    <w:rsid w:val="00821E5B"/>
    <w:rsid w:val="00821F8B"/>
    <w:rsid w:val="008220AE"/>
    <w:rsid w:val="008223E3"/>
    <w:rsid w:val="008226C5"/>
    <w:rsid w:val="008227B6"/>
    <w:rsid w:val="008235E3"/>
    <w:rsid w:val="00823DF7"/>
    <w:rsid w:val="00824685"/>
    <w:rsid w:val="008246E8"/>
    <w:rsid w:val="00824F75"/>
    <w:rsid w:val="008253B1"/>
    <w:rsid w:val="00825414"/>
    <w:rsid w:val="0082548B"/>
    <w:rsid w:val="00826393"/>
    <w:rsid w:val="0082695B"/>
    <w:rsid w:val="00826EC2"/>
    <w:rsid w:val="008273BB"/>
    <w:rsid w:val="00827C30"/>
    <w:rsid w:val="00830168"/>
    <w:rsid w:val="008304C6"/>
    <w:rsid w:val="008308B0"/>
    <w:rsid w:val="00830A5C"/>
    <w:rsid w:val="0083119B"/>
    <w:rsid w:val="0083133A"/>
    <w:rsid w:val="008315BD"/>
    <w:rsid w:val="00831A80"/>
    <w:rsid w:val="00831E29"/>
    <w:rsid w:val="00831FF1"/>
    <w:rsid w:val="008324AB"/>
    <w:rsid w:val="00832695"/>
    <w:rsid w:val="0083283B"/>
    <w:rsid w:val="00832C55"/>
    <w:rsid w:val="00832ED0"/>
    <w:rsid w:val="008330FC"/>
    <w:rsid w:val="0083333F"/>
    <w:rsid w:val="00833DFD"/>
    <w:rsid w:val="00833EF7"/>
    <w:rsid w:val="008351CF"/>
    <w:rsid w:val="00835AF8"/>
    <w:rsid w:val="008373BD"/>
    <w:rsid w:val="00837A6E"/>
    <w:rsid w:val="00837D46"/>
    <w:rsid w:val="00840BAC"/>
    <w:rsid w:val="00842383"/>
    <w:rsid w:val="00843020"/>
    <w:rsid w:val="0084308C"/>
    <w:rsid w:val="008434E9"/>
    <w:rsid w:val="00843F3C"/>
    <w:rsid w:val="00844967"/>
    <w:rsid w:val="0084535A"/>
    <w:rsid w:val="0084546A"/>
    <w:rsid w:val="00845E56"/>
    <w:rsid w:val="008461C6"/>
    <w:rsid w:val="008461F7"/>
    <w:rsid w:val="0084773A"/>
    <w:rsid w:val="008479B0"/>
    <w:rsid w:val="0085007B"/>
    <w:rsid w:val="008500C8"/>
    <w:rsid w:val="0085032C"/>
    <w:rsid w:val="008514FE"/>
    <w:rsid w:val="00851BCE"/>
    <w:rsid w:val="00852024"/>
    <w:rsid w:val="00853505"/>
    <w:rsid w:val="00853D4D"/>
    <w:rsid w:val="0085444F"/>
    <w:rsid w:val="008546B3"/>
    <w:rsid w:val="00854917"/>
    <w:rsid w:val="00854DB5"/>
    <w:rsid w:val="00854EEA"/>
    <w:rsid w:val="00854F3E"/>
    <w:rsid w:val="008553E6"/>
    <w:rsid w:val="0085549C"/>
    <w:rsid w:val="00855A1A"/>
    <w:rsid w:val="00855F38"/>
    <w:rsid w:val="00855FFE"/>
    <w:rsid w:val="008569E9"/>
    <w:rsid w:val="00856C35"/>
    <w:rsid w:val="00860042"/>
    <w:rsid w:val="00860DEE"/>
    <w:rsid w:val="0086107D"/>
    <w:rsid w:val="00861428"/>
    <w:rsid w:val="00861CFB"/>
    <w:rsid w:val="00862656"/>
    <w:rsid w:val="00862A90"/>
    <w:rsid w:val="00862DB1"/>
    <w:rsid w:val="008635C7"/>
    <w:rsid w:val="008635CE"/>
    <w:rsid w:val="00864019"/>
    <w:rsid w:val="00864DCC"/>
    <w:rsid w:val="00865047"/>
    <w:rsid w:val="00865798"/>
    <w:rsid w:val="00865BAC"/>
    <w:rsid w:val="00866395"/>
    <w:rsid w:val="0086647A"/>
    <w:rsid w:val="008664A7"/>
    <w:rsid w:val="00867682"/>
    <w:rsid w:val="008678D7"/>
    <w:rsid w:val="00867C29"/>
    <w:rsid w:val="0087019A"/>
    <w:rsid w:val="008702A8"/>
    <w:rsid w:val="0087085A"/>
    <w:rsid w:val="008722E9"/>
    <w:rsid w:val="008725B2"/>
    <w:rsid w:val="00872B5B"/>
    <w:rsid w:val="0087313A"/>
    <w:rsid w:val="0087393D"/>
    <w:rsid w:val="00873B91"/>
    <w:rsid w:val="00874087"/>
    <w:rsid w:val="008744FD"/>
    <w:rsid w:val="00874B83"/>
    <w:rsid w:val="00874C85"/>
    <w:rsid w:val="00874DE2"/>
    <w:rsid w:val="00875E18"/>
    <w:rsid w:val="008760C0"/>
    <w:rsid w:val="00876246"/>
    <w:rsid w:val="008766F1"/>
    <w:rsid w:val="00876AB0"/>
    <w:rsid w:val="00876E63"/>
    <w:rsid w:val="00877AFB"/>
    <w:rsid w:val="00877C12"/>
    <w:rsid w:val="00877FA0"/>
    <w:rsid w:val="00880219"/>
    <w:rsid w:val="008803BA"/>
    <w:rsid w:val="00880957"/>
    <w:rsid w:val="00881B43"/>
    <w:rsid w:val="0088265A"/>
    <w:rsid w:val="00882B7C"/>
    <w:rsid w:val="00883148"/>
    <w:rsid w:val="00883A33"/>
    <w:rsid w:val="0088530C"/>
    <w:rsid w:val="0088562B"/>
    <w:rsid w:val="00886288"/>
    <w:rsid w:val="00886B54"/>
    <w:rsid w:val="00887171"/>
    <w:rsid w:val="00887703"/>
    <w:rsid w:val="00887AD1"/>
    <w:rsid w:val="00887E92"/>
    <w:rsid w:val="00890538"/>
    <w:rsid w:val="008905E1"/>
    <w:rsid w:val="00890716"/>
    <w:rsid w:val="0089111D"/>
    <w:rsid w:val="00891232"/>
    <w:rsid w:val="0089278F"/>
    <w:rsid w:val="00892A4C"/>
    <w:rsid w:val="008936EA"/>
    <w:rsid w:val="008942BB"/>
    <w:rsid w:val="008949EC"/>
    <w:rsid w:val="00894B4D"/>
    <w:rsid w:val="00894D71"/>
    <w:rsid w:val="00895693"/>
    <w:rsid w:val="008959A7"/>
    <w:rsid w:val="00895A41"/>
    <w:rsid w:val="00896917"/>
    <w:rsid w:val="00897CD1"/>
    <w:rsid w:val="008A01E3"/>
    <w:rsid w:val="008A02E0"/>
    <w:rsid w:val="008A0D4A"/>
    <w:rsid w:val="008A173A"/>
    <w:rsid w:val="008A17CE"/>
    <w:rsid w:val="008A1E63"/>
    <w:rsid w:val="008A38BF"/>
    <w:rsid w:val="008A396E"/>
    <w:rsid w:val="008A3F25"/>
    <w:rsid w:val="008A5702"/>
    <w:rsid w:val="008A58C6"/>
    <w:rsid w:val="008A5C31"/>
    <w:rsid w:val="008A5E6B"/>
    <w:rsid w:val="008A6430"/>
    <w:rsid w:val="008A776D"/>
    <w:rsid w:val="008A79AF"/>
    <w:rsid w:val="008A7BB4"/>
    <w:rsid w:val="008A7BC1"/>
    <w:rsid w:val="008B0075"/>
    <w:rsid w:val="008B0718"/>
    <w:rsid w:val="008B0924"/>
    <w:rsid w:val="008B0AB7"/>
    <w:rsid w:val="008B0F68"/>
    <w:rsid w:val="008B1CC1"/>
    <w:rsid w:val="008B23E2"/>
    <w:rsid w:val="008B268D"/>
    <w:rsid w:val="008B33AB"/>
    <w:rsid w:val="008B3625"/>
    <w:rsid w:val="008B4AF0"/>
    <w:rsid w:val="008B4BED"/>
    <w:rsid w:val="008B4C1C"/>
    <w:rsid w:val="008B5518"/>
    <w:rsid w:val="008B5696"/>
    <w:rsid w:val="008B58D4"/>
    <w:rsid w:val="008B5CE3"/>
    <w:rsid w:val="008B5FB5"/>
    <w:rsid w:val="008B6109"/>
    <w:rsid w:val="008B664B"/>
    <w:rsid w:val="008B6D12"/>
    <w:rsid w:val="008B71D8"/>
    <w:rsid w:val="008B7309"/>
    <w:rsid w:val="008B7C6B"/>
    <w:rsid w:val="008C0185"/>
    <w:rsid w:val="008C030F"/>
    <w:rsid w:val="008C09E0"/>
    <w:rsid w:val="008C0FDA"/>
    <w:rsid w:val="008C0FF0"/>
    <w:rsid w:val="008C119D"/>
    <w:rsid w:val="008C1879"/>
    <w:rsid w:val="008C21AA"/>
    <w:rsid w:val="008C2245"/>
    <w:rsid w:val="008C2822"/>
    <w:rsid w:val="008C3CBE"/>
    <w:rsid w:val="008C3FC9"/>
    <w:rsid w:val="008C407A"/>
    <w:rsid w:val="008C4521"/>
    <w:rsid w:val="008C52A4"/>
    <w:rsid w:val="008C5D3D"/>
    <w:rsid w:val="008C6633"/>
    <w:rsid w:val="008C6AD6"/>
    <w:rsid w:val="008C7DC2"/>
    <w:rsid w:val="008D0BCA"/>
    <w:rsid w:val="008D12DF"/>
    <w:rsid w:val="008D1DFA"/>
    <w:rsid w:val="008D1F6D"/>
    <w:rsid w:val="008D208F"/>
    <w:rsid w:val="008D2101"/>
    <w:rsid w:val="008D2285"/>
    <w:rsid w:val="008D29A9"/>
    <w:rsid w:val="008D2A05"/>
    <w:rsid w:val="008D39CB"/>
    <w:rsid w:val="008D49DF"/>
    <w:rsid w:val="008D55DB"/>
    <w:rsid w:val="008D5C27"/>
    <w:rsid w:val="008D5CCD"/>
    <w:rsid w:val="008D6043"/>
    <w:rsid w:val="008D61DE"/>
    <w:rsid w:val="008D6789"/>
    <w:rsid w:val="008D6F29"/>
    <w:rsid w:val="008D7BE3"/>
    <w:rsid w:val="008E0073"/>
    <w:rsid w:val="008E00A6"/>
    <w:rsid w:val="008E06AF"/>
    <w:rsid w:val="008E1481"/>
    <w:rsid w:val="008E166B"/>
    <w:rsid w:val="008E179C"/>
    <w:rsid w:val="008E1883"/>
    <w:rsid w:val="008E1D8B"/>
    <w:rsid w:val="008E222F"/>
    <w:rsid w:val="008E2992"/>
    <w:rsid w:val="008E2D5C"/>
    <w:rsid w:val="008E3751"/>
    <w:rsid w:val="008E3AA1"/>
    <w:rsid w:val="008E3C4E"/>
    <w:rsid w:val="008E3C9F"/>
    <w:rsid w:val="008E3D4C"/>
    <w:rsid w:val="008E41F2"/>
    <w:rsid w:val="008E4240"/>
    <w:rsid w:val="008E510B"/>
    <w:rsid w:val="008E59B6"/>
    <w:rsid w:val="008E72CC"/>
    <w:rsid w:val="008E731E"/>
    <w:rsid w:val="008E76FA"/>
    <w:rsid w:val="008E7977"/>
    <w:rsid w:val="008E7F43"/>
    <w:rsid w:val="008F0058"/>
    <w:rsid w:val="008F00AC"/>
    <w:rsid w:val="008F013A"/>
    <w:rsid w:val="008F0141"/>
    <w:rsid w:val="008F0AAA"/>
    <w:rsid w:val="008F0FBA"/>
    <w:rsid w:val="008F1D6E"/>
    <w:rsid w:val="008F2453"/>
    <w:rsid w:val="008F2490"/>
    <w:rsid w:val="008F2571"/>
    <w:rsid w:val="008F2730"/>
    <w:rsid w:val="008F298C"/>
    <w:rsid w:val="008F356A"/>
    <w:rsid w:val="008F38D2"/>
    <w:rsid w:val="008F56C1"/>
    <w:rsid w:val="008F5E49"/>
    <w:rsid w:val="008F670F"/>
    <w:rsid w:val="008F6F15"/>
    <w:rsid w:val="008F714E"/>
    <w:rsid w:val="008F7558"/>
    <w:rsid w:val="008F7C72"/>
    <w:rsid w:val="0090002F"/>
    <w:rsid w:val="009000BB"/>
    <w:rsid w:val="0090057A"/>
    <w:rsid w:val="009008FB"/>
    <w:rsid w:val="00900A5F"/>
    <w:rsid w:val="00900AA9"/>
    <w:rsid w:val="00900B50"/>
    <w:rsid w:val="009015E2"/>
    <w:rsid w:val="009016E6"/>
    <w:rsid w:val="0090186C"/>
    <w:rsid w:val="00901970"/>
    <w:rsid w:val="00901C77"/>
    <w:rsid w:val="00902F2D"/>
    <w:rsid w:val="00903BFE"/>
    <w:rsid w:val="00904DEE"/>
    <w:rsid w:val="0090538A"/>
    <w:rsid w:val="00905D93"/>
    <w:rsid w:val="00906596"/>
    <w:rsid w:val="00906DC1"/>
    <w:rsid w:val="0090770D"/>
    <w:rsid w:val="00907746"/>
    <w:rsid w:val="00907757"/>
    <w:rsid w:val="00907A3C"/>
    <w:rsid w:val="00910369"/>
    <w:rsid w:val="0091073A"/>
    <w:rsid w:val="009110C5"/>
    <w:rsid w:val="00911160"/>
    <w:rsid w:val="00911462"/>
    <w:rsid w:val="009119FA"/>
    <w:rsid w:val="00911F0A"/>
    <w:rsid w:val="0091202C"/>
    <w:rsid w:val="009121F7"/>
    <w:rsid w:val="009128B5"/>
    <w:rsid w:val="00912B86"/>
    <w:rsid w:val="00912DF4"/>
    <w:rsid w:val="00912FAD"/>
    <w:rsid w:val="0091349E"/>
    <w:rsid w:val="0091370E"/>
    <w:rsid w:val="00913B87"/>
    <w:rsid w:val="00914101"/>
    <w:rsid w:val="00914243"/>
    <w:rsid w:val="00914608"/>
    <w:rsid w:val="0091460C"/>
    <w:rsid w:val="00914715"/>
    <w:rsid w:val="00914A4F"/>
    <w:rsid w:val="00914E82"/>
    <w:rsid w:val="00915104"/>
    <w:rsid w:val="009152D6"/>
    <w:rsid w:val="00915571"/>
    <w:rsid w:val="009155AA"/>
    <w:rsid w:val="0091588D"/>
    <w:rsid w:val="009158C3"/>
    <w:rsid w:val="00915C19"/>
    <w:rsid w:val="00915CD5"/>
    <w:rsid w:val="00915D83"/>
    <w:rsid w:val="0091690D"/>
    <w:rsid w:val="00920AF3"/>
    <w:rsid w:val="00920B1A"/>
    <w:rsid w:val="00920D64"/>
    <w:rsid w:val="0092286C"/>
    <w:rsid w:val="00922A7D"/>
    <w:rsid w:val="00922C48"/>
    <w:rsid w:val="00922E51"/>
    <w:rsid w:val="0092319E"/>
    <w:rsid w:val="0092328E"/>
    <w:rsid w:val="009234F2"/>
    <w:rsid w:val="009242F2"/>
    <w:rsid w:val="00924997"/>
    <w:rsid w:val="00924C78"/>
    <w:rsid w:val="009250A1"/>
    <w:rsid w:val="009252E8"/>
    <w:rsid w:val="0092556E"/>
    <w:rsid w:val="0092568A"/>
    <w:rsid w:val="00925B01"/>
    <w:rsid w:val="00925FF6"/>
    <w:rsid w:val="009263F4"/>
    <w:rsid w:val="00926705"/>
    <w:rsid w:val="009270B8"/>
    <w:rsid w:val="009274B2"/>
    <w:rsid w:val="00927947"/>
    <w:rsid w:val="009309DF"/>
    <w:rsid w:val="00930C16"/>
    <w:rsid w:val="00931392"/>
    <w:rsid w:val="009314FD"/>
    <w:rsid w:val="0093207E"/>
    <w:rsid w:val="009343DB"/>
    <w:rsid w:val="009345E3"/>
    <w:rsid w:val="0093605B"/>
    <w:rsid w:val="00936301"/>
    <w:rsid w:val="00937052"/>
    <w:rsid w:val="00937C66"/>
    <w:rsid w:val="00937D7F"/>
    <w:rsid w:val="00940093"/>
    <w:rsid w:val="00940177"/>
    <w:rsid w:val="00941882"/>
    <w:rsid w:val="0094195A"/>
    <w:rsid w:val="00942100"/>
    <w:rsid w:val="00942660"/>
    <w:rsid w:val="009435AE"/>
    <w:rsid w:val="00943F2A"/>
    <w:rsid w:val="009442DB"/>
    <w:rsid w:val="00944731"/>
    <w:rsid w:val="00944C8E"/>
    <w:rsid w:val="0094526E"/>
    <w:rsid w:val="00945669"/>
    <w:rsid w:val="0094580F"/>
    <w:rsid w:val="009458C1"/>
    <w:rsid w:val="009459D3"/>
    <w:rsid w:val="00945A67"/>
    <w:rsid w:val="009467E3"/>
    <w:rsid w:val="009468A5"/>
    <w:rsid w:val="00947205"/>
    <w:rsid w:val="0094739A"/>
    <w:rsid w:val="00947AA9"/>
    <w:rsid w:val="00947F6B"/>
    <w:rsid w:val="00950333"/>
    <w:rsid w:val="00950912"/>
    <w:rsid w:val="00950A08"/>
    <w:rsid w:val="009517A9"/>
    <w:rsid w:val="00952121"/>
    <w:rsid w:val="009528C9"/>
    <w:rsid w:val="00952D28"/>
    <w:rsid w:val="0095332E"/>
    <w:rsid w:val="0095351B"/>
    <w:rsid w:val="00953887"/>
    <w:rsid w:val="00953B2B"/>
    <w:rsid w:val="0095424D"/>
    <w:rsid w:val="00954562"/>
    <w:rsid w:val="00955035"/>
    <w:rsid w:val="0095515C"/>
    <w:rsid w:val="009555EE"/>
    <w:rsid w:val="00955CF6"/>
    <w:rsid w:val="00955E6E"/>
    <w:rsid w:val="009563B4"/>
    <w:rsid w:val="0095680A"/>
    <w:rsid w:val="00956A73"/>
    <w:rsid w:val="00956BBD"/>
    <w:rsid w:val="00956C5B"/>
    <w:rsid w:val="00956CF4"/>
    <w:rsid w:val="00956EE8"/>
    <w:rsid w:val="00956FA3"/>
    <w:rsid w:val="009571DD"/>
    <w:rsid w:val="009572FD"/>
    <w:rsid w:val="00960397"/>
    <w:rsid w:val="009609BE"/>
    <w:rsid w:val="00960B6C"/>
    <w:rsid w:val="00961179"/>
    <w:rsid w:val="00961602"/>
    <w:rsid w:val="009616D5"/>
    <w:rsid w:val="0096172B"/>
    <w:rsid w:val="00961B0E"/>
    <w:rsid w:val="0096212F"/>
    <w:rsid w:val="0096294B"/>
    <w:rsid w:val="0096318C"/>
    <w:rsid w:val="0096333C"/>
    <w:rsid w:val="00963BBB"/>
    <w:rsid w:val="00963CF8"/>
    <w:rsid w:val="00964729"/>
    <w:rsid w:val="00964769"/>
    <w:rsid w:val="009647CD"/>
    <w:rsid w:val="009648A3"/>
    <w:rsid w:val="00965219"/>
    <w:rsid w:val="00965704"/>
    <w:rsid w:val="00966985"/>
    <w:rsid w:val="0096704B"/>
    <w:rsid w:val="009675FD"/>
    <w:rsid w:val="00967725"/>
    <w:rsid w:val="00967851"/>
    <w:rsid w:val="00970318"/>
    <w:rsid w:val="0097076B"/>
    <w:rsid w:val="00970AAC"/>
    <w:rsid w:val="00970B92"/>
    <w:rsid w:val="00971329"/>
    <w:rsid w:val="00971391"/>
    <w:rsid w:val="00971530"/>
    <w:rsid w:val="00971625"/>
    <w:rsid w:val="00971667"/>
    <w:rsid w:val="00971D62"/>
    <w:rsid w:val="0097225C"/>
    <w:rsid w:val="00973185"/>
    <w:rsid w:val="00973E72"/>
    <w:rsid w:val="00974960"/>
    <w:rsid w:val="00975579"/>
    <w:rsid w:val="00975797"/>
    <w:rsid w:val="00975830"/>
    <w:rsid w:val="009759AB"/>
    <w:rsid w:val="009759B2"/>
    <w:rsid w:val="00976234"/>
    <w:rsid w:val="00976CB9"/>
    <w:rsid w:val="0097778E"/>
    <w:rsid w:val="00977964"/>
    <w:rsid w:val="00977B01"/>
    <w:rsid w:val="009809B7"/>
    <w:rsid w:val="009812C6"/>
    <w:rsid w:val="00981656"/>
    <w:rsid w:val="009817B0"/>
    <w:rsid w:val="00981A9F"/>
    <w:rsid w:val="00981B22"/>
    <w:rsid w:val="00982A17"/>
    <w:rsid w:val="00982E8D"/>
    <w:rsid w:val="00983C52"/>
    <w:rsid w:val="0098455B"/>
    <w:rsid w:val="00984D52"/>
    <w:rsid w:val="00985AED"/>
    <w:rsid w:val="00986472"/>
    <w:rsid w:val="00987BF6"/>
    <w:rsid w:val="0099009C"/>
    <w:rsid w:val="009900D0"/>
    <w:rsid w:val="0099051A"/>
    <w:rsid w:val="0099089C"/>
    <w:rsid w:val="00991126"/>
    <w:rsid w:val="009913DE"/>
    <w:rsid w:val="0099172C"/>
    <w:rsid w:val="009918D4"/>
    <w:rsid w:val="00992B4A"/>
    <w:rsid w:val="00993077"/>
    <w:rsid w:val="00993E77"/>
    <w:rsid w:val="0099426A"/>
    <w:rsid w:val="00994833"/>
    <w:rsid w:val="00994DAE"/>
    <w:rsid w:val="00995A03"/>
    <w:rsid w:val="00996237"/>
    <w:rsid w:val="009967D3"/>
    <w:rsid w:val="00996AB0"/>
    <w:rsid w:val="00996B00"/>
    <w:rsid w:val="009971F2"/>
    <w:rsid w:val="00997D78"/>
    <w:rsid w:val="00997DEB"/>
    <w:rsid w:val="009A0788"/>
    <w:rsid w:val="009A0870"/>
    <w:rsid w:val="009A0BDA"/>
    <w:rsid w:val="009A16F2"/>
    <w:rsid w:val="009A1D46"/>
    <w:rsid w:val="009A1F55"/>
    <w:rsid w:val="009A2156"/>
    <w:rsid w:val="009A2AA3"/>
    <w:rsid w:val="009A36FD"/>
    <w:rsid w:val="009A3882"/>
    <w:rsid w:val="009A3A0B"/>
    <w:rsid w:val="009A3CB8"/>
    <w:rsid w:val="009A3D31"/>
    <w:rsid w:val="009A3FFA"/>
    <w:rsid w:val="009A5969"/>
    <w:rsid w:val="009A5BA0"/>
    <w:rsid w:val="009A6B29"/>
    <w:rsid w:val="009A6CBE"/>
    <w:rsid w:val="009A7AC6"/>
    <w:rsid w:val="009B0BF6"/>
    <w:rsid w:val="009B0DC0"/>
    <w:rsid w:val="009B0EF2"/>
    <w:rsid w:val="009B1588"/>
    <w:rsid w:val="009B16DA"/>
    <w:rsid w:val="009B2CAE"/>
    <w:rsid w:val="009B2E2E"/>
    <w:rsid w:val="009B3139"/>
    <w:rsid w:val="009B3650"/>
    <w:rsid w:val="009B4461"/>
    <w:rsid w:val="009B47F8"/>
    <w:rsid w:val="009B4BF7"/>
    <w:rsid w:val="009B51FD"/>
    <w:rsid w:val="009B58B6"/>
    <w:rsid w:val="009B6264"/>
    <w:rsid w:val="009B66BD"/>
    <w:rsid w:val="009B69E1"/>
    <w:rsid w:val="009B6BD3"/>
    <w:rsid w:val="009B70AD"/>
    <w:rsid w:val="009B76E1"/>
    <w:rsid w:val="009B7767"/>
    <w:rsid w:val="009B7CAA"/>
    <w:rsid w:val="009C01E2"/>
    <w:rsid w:val="009C08D1"/>
    <w:rsid w:val="009C0E3B"/>
    <w:rsid w:val="009C1741"/>
    <w:rsid w:val="009C1D66"/>
    <w:rsid w:val="009C2047"/>
    <w:rsid w:val="009C2232"/>
    <w:rsid w:val="009C2B5F"/>
    <w:rsid w:val="009C2D3F"/>
    <w:rsid w:val="009C311B"/>
    <w:rsid w:val="009C3194"/>
    <w:rsid w:val="009C31DD"/>
    <w:rsid w:val="009C39E1"/>
    <w:rsid w:val="009C3AE3"/>
    <w:rsid w:val="009C3AF6"/>
    <w:rsid w:val="009C3B18"/>
    <w:rsid w:val="009C3FBD"/>
    <w:rsid w:val="009C3FE1"/>
    <w:rsid w:val="009C49CD"/>
    <w:rsid w:val="009C4B7B"/>
    <w:rsid w:val="009C5028"/>
    <w:rsid w:val="009C525C"/>
    <w:rsid w:val="009C52A9"/>
    <w:rsid w:val="009C5354"/>
    <w:rsid w:val="009C5F70"/>
    <w:rsid w:val="009C6192"/>
    <w:rsid w:val="009C64F6"/>
    <w:rsid w:val="009C6C6F"/>
    <w:rsid w:val="009C6D29"/>
    <w:rsid w:val="009C6FF3"/>
    <w:rsid w:val="009C7662"/>
    <w:rsid w:val="009C7B30"/>
    <w:rsid w:val="009D0923"/>
    <w:rsid w:val="009D0A4C"/>
    <w:rsid w:val="009D0B8E"/>
    <w:rsid w:val="009D0D4B"/>
    <w:rsid w:val="009D2166"/>
    <w:rsid w:val="009D23EF"/>
    <w:rsid w:val="009D2524"/>
    <w:rsid w:val="009D34B5"/>
    <w:rsid w:val="009D38C4"/>
    <w:rsid w:val="009D38D4"/>
    <w:rsid w:val="009D3F04"/>
    <w:rsid w:val="009D4003"/>
    <w:rsid w:val="009D4364"/>
    <w:rsid w:val="009D4B48"/>
    <w:rsid w:val="009D4CCD"/>
    <w:rsid w:val="009D51FB"/>
    <w:rsid w:val="009D535D"/>
    <w:rsid w:val="009D59BB"/>
    <w:rsid w:val="009D59EE"/>
    <w:rsid w:val="009D60B9"/>
    <w:rsid w:val="009D6192"/>
    <w:rsid w:val="009D674F"/>
    <w:rsid w:val="009D6C57"/>
    <w:rsid w:val="009D7524"/>
    <w:rsid w:val="009E0390"/>
    <w:rsid w:val="009E0946"/>
    <w:rsid w:val="009E0D51"/>
    <w:rsid w:val="009E1087"/>
    <w:rsid w:val="009E19BC"/>
    <w:rsid w:val="009E1C9D"/>
    <w:rsid w:val="009E1E04"/>
    <w:rsid w:val="009E2519"/>
    <w:rsid w:val="009E281D"/>
    <w:rsid w:val="009E3403"/>
    <w:rsid w:val="009E3D52"/>
    <w:rsid w:val="009E46AF"/>
    <w:rsid w:val="009E49E2"/>
    <w:rsid w:val="009E4EFE"/>
    <w:rsid w:val="009E5C50"/>
    <w:rsid w:val="009E5E01"/>
    <w:rsid w:val="009E6E27"/>
    <w:rsid w:val="009E7FDA"/>
    <w:rsid w:val="009F0750"/>
    <w:rsid w:val="009F088E"/>
    <w:rsid w:val="009F155A"/>
    <w:rsid w:val="009F1575"/>
    <w:rsid w:val="009F16F6"/>
    <w:rsid w:val="009F22D7"/>
    <w:rsid w:val="009F25E1"/>
    <w:rsid w:val="009F294A"/>
    <w:rsid w:val="009F2B21"/>
    <w:rsid w:val="009F3C0D"/>
    <w:rsid w:val="009F41C4"/>
    <w:rsid w:val="009F44F4"/>
    <w:rsid w:val="009F50A6"/>
    <w:rsid w:val="009F5520"/>
    <w:rsid w:val="009F5683"/>
    <w:rsid w:val="009F570B"/>
    <w:rsid w:val="009F5AEF"/>
    <w:rsid w:val="009F5E92"/>
    <w:rsid w:val="009F5FEC"/>
    <w:rsid w:val="009F6014"/>
    <w:rsid w:val="009F6210"/>
    <w:rsid w:val="009F71C9"/>
    <w:rsid w:val="009F7F5F"/>
    <w:rsid w:val="009F7FDD"/>
    <w:rsid w:val="00A00E93"/>
    <w:rsid w:val="00A01281"/>
    <w:rsid w:val="00A01B8A"/>
    <w:rsid w:val="00A01D59"/>
    <w:rsid w:val="00A020DC"/>
    <w:rsid w:val="00A0218F"/>
    <w:rsid w:val="00A02A2C"/>
    <w:rsid w:val="00A02F16"/>
    <w:rsid w:val="00A0349B"/>
    <w:rsid w:val="00A03A31"/>
    <w:rsid w:val="00A03CC3"/>
    <w:rsid w:val="00A04259"/>
    <w:rsid w:val="00A04B5F"/>
    <w:rsid w:val="00A04C3B"/>
    <w:rsid w:val="00A05FCB"/>
    <w:rsid w:val="00A06957"/>
    <w:rsid w:val="00A07143"/>
    <w:rsid w:val="00A07346"/>
    <w:rsid w:val="00A073AC"/>
    <w:rsid w:val="00A07A4F"/>
    <w:rsid w:val="00A07EF5"/>
    <w:rsid w:val="00A1018C"/>
    <w:rsid w:val="00A106E2"/>
    <w:rsid w:val="00A10BB0"/>
    <w:rsid w:val="00A10C25"/>
    <w:rsid w:val="00A10ED8"/>
    <w:rsid w:val="00A10F12"/>
    <w:rsid w:val="00A116CD"/>
    <w:rsid w:val="00A11E10"/>
    <w:rsid w:val="00A11FF6"/>
    <w:rsid w:val="00A12732"/>
    <w:rsid w:val="00A12803"/>
    <w:rsid w:val="00A140A8"/>
    <w:rsid w:val="00A142D2"/>
    <w:rsid w:val="00A14B09"/>
    <w:rsid w:val="00A14C54"/>
    <w:rsid w:val="00A14D9E"/>
    <w:rsid w:val="00A15139"/>
    <w:rsid w:val="00A153B2"/>
    <w:rsid w:val="00A15AE9"/>
    <w:rsid w:val="00A16865"/>
    <w:rsid w:val="00A16B3B"/>
    <w:rsid w:val="00A16BB1"/>
    <w:rsid w:val="00A16E60"/>
    <w:rsid w:val="00A179FE"/>
    <w:rsid w:val="00A17A46"/>
    <w:rsid w:val="00A2074D"/>
    <w:rsid w:val="00A20D24"/>
    <w:rsid w:val="00A21646"/>
    <w:rsid w:val="00A226C0"/>
    <w:rsid w:val="00A2298F"/>
    <w:rsid w:val="00A22AC8"/>
    <w:rsid w:val="00A22D79"/>
    <w:rsid w:val="00A23031"/>
    <w:rsid w:val="00A23212"/>
    <w:rsid w:val="00A23495"/>
    <w:rsid w:val="00A23E1A"/>
    <w:rsid w:val="00A24049"/>
    <w:rsid w:val="00A240A9"/>
    <w:rsid w:val="00A240F5"/>
    <w:rsid w:val="00A243E8"/>
    <w:rsid w:val="00A24433"/>
    <w:rsid w:val="00A244F2"/>
    <w:rsid w:val="00A24E00"/>
    <w:rsid w:val="00A250E8"/>
    <w:rsid w:val="00A2571E"/>
    <w:rsid w:val="00A25C3F"/>
    <w:rsid w:val="00A2652B"/>
    <w:rsid w:val="00A26B61"/>
    <w:rsid w:val="00A2735D"/>
    <w:rsid w:val="00A27D25"/>
    <w:rsid w:val="00A27F55"/>
    <w:rsid w:val="00A304E9"/>
    <w:rsid w:val="00A3151D"/>
    <w:rsid w:val="00A31A8E"/>
    <w:rsid w:val="00A31B16"/>
    <w:rsid w:val="00A31F9F"/>
    <w:rsid w:val="00A320F0"/>
    <w:rsid w:val="00A32E16"/>
    <w:rsid w:val="00A32E46"/>
    <w:rsid w:val="00A33141"/>
    <w:rsid w:val="00A33348"/>
    <w:rsid w:val="00A33709"/>
    <w:rsid w:val="00A3428F"/>
    <w:rsid w:val="00A3526F"/>
    <w:rsid w:val="00A352B7"/>
    <w:rsid w:val="00A353DC"/>
    <w:rsid w:val="00A35504"/>
    <w:rsid w:val="00A35C88"/>
    <w:rsid w:val="00A35CC3"/>
    <w:rsid w:val="00A35EF6"/>
    <w:rsid w:val="00A3623F"/>
    <w:rsid w:val="00A364C4"/>
    <w:rsid w:val="00A36BE0"/>
    <w:rsid w:val="00A36E26"/>
    <w:rsid w:val="00A37B21"/>
    <w:rsid w:val="00A37EFA"/>
    <w:rsid w:val="00A40447"/>
    <w:rsid w:val="00A421D5"/>
    <w:rsid w:val="00A42323"/>
    <w:rsid w:val="00A42889"/>
    <w:rsid w:val="00A42BAF"/>
    <w:rsid w:val="00A441A9"/>
    <w:rsid w:val="00A44750"/>
    <w:rsid w:val="00A4564D"/>
    <w:rsid w:val="00A45B4E"/>
    <w:rsid w:val="00A4648D"/>
    <w:rsid w:val="00A466D4"/>
    <w:rsid w:val="00A466DF"/>
    <w:rsid w:val="00A46BDD"/>
    <w:rsid w:val="00A46C18"/>
    <w:rsid w:val="00A46CEE"/>
    <w:rsid w:val="00A4730F"/>
    <w:rsid w:val="00A47A3F"/>
    <w:rsid w:val="00A47DAC"/>
    <w:rsid w:val="00A506D4"/>
    <w:rsid w:val="00A508EC"/>
    <w:rsid w:val="00A50EBD"/>
    <w:rsid w:val="00A50F6D"/>
    <w:rsid w:val="00A51553"/>
    <w:rsid w:val="00A518B4"/>
    <w:rsid w:val="00A51DE7"/>
    <w:rsid w:val="00A5362D"/>
    <w:rsid w:val="00A537BA"/>
    <w:rsid w:val="00A53C7B"/>
    <w:rsid w:val="00A54198"/>
    <w:rsid w:val="00A54477"/>
    <w:rsid w:val="00A54829"/>
    <w:rsid w:val="00A54946"/>
    <w:rsid w:val="00A54C84"/>
    <w:rsid w:val="00A56102"/>
    <w:rsid w:val="00A5647A"/>
    <w:rsid w:val="00A56547"/>
    <w:rsid w:val="00A5671C"/>
    <w:rsid w:val="00A56BF1"/>
    <w:rsid w:val="00A56DBC"/>
    <w:rsid w:val="00A56F60"/>
    <w:rsid w:val="00A57475"/>
    <w:rsid w:val="00A577D6"/>
    <w:rsid w:val="00A57D08"/>
    <w:rsid w:val="00A6152D"/>
    <w:rsid w:val="00A61C51"/>
    <w:rsid w:val="00A621D0"/>
    <w:rsid w:val="00A632B1"/>
    <w:rsid w:val="00A63A31"/>
    <w:rsid w:val="00A63EEF"/>
    <w:rsid w:val="00A64420"/>
    <w:rsid w:val="00A652ED"/>
    <w:rsid w:val="00A65820"/>
    <w:rsid w:val="00A65B46"/>
    <w:rsid w:val="00A660A6"/>
    <w:rsid w:val="00A666DA"/>
    <w:rsid w:val="00A66DE1"/>
    <w:rsid w:val="00A6778E"/>
    <w:rsid w:val="00A7190D"/>
    <w:rsid w:val="00A722D2"/>
    <w:rsid w:val="00A7246E"/>
    <w:rsid w:val="00A7291D"/>
    <w:rsid w:val="00A733F3"/>
    <w:rsid w:val="00A73910"/>
    <w:rsid w:val="00A73C6E"/>
    <w:rsid w:val="00A73CBD"/>
    <w:rsid w:val="00A75125"/>
    <w:rsid w:val="00A75C5E"/>
    <w:rsid w:val="00A767AA"/>
    <w:rsid w:val="00A77136"/>
    <w:rsid w:val="00A77E07"/>
    <w:rsid w:val="00A77F71"/>
    <w:rsid w:val="00A80755"/>
    <w:rsid w:val="00A80D3F"/>
    <w:rsid w:val="00A8122C"/>
    <w:rsid w:val="00A81405"/>
    <w:rsid w:val="00A818E2"/>
    <w:rsid w:val="00A81E8A"/>
    <w:rsid w:val="00A82059"/>
    <w:rsid w:val="00A82264"/>
    <w:rsid w:val="00A82845"/>
    <w:rsid w:val="00A82B0B"/>
    <w:rsid w:val="00A82D2F"/>
    <w:rsid w:val="00A8336F"/>
    <w:rsid w:val="00A8353C"/>
    <w:rsid w:val="00A83923"/>
    <w:rsid w:val="00A839D5"/>
    <w:rsid w:val="00A83B57"/>
    <w:rsid w:val="00A84670"/>
    <w:rsid w:val="00A848DA"/>
    <w:rsid w:val="00A84A47"/>
    <w:rsid w:val="00A84C0C"/>
    <w:rsid w:val="00A84F93"/>
    <w:rsid w:val="00A853F6"/>
    <w:rsid w:val="00A85A71"/>
    <w:rsid w:val="00A86314"/>
    <w:rsid w:val="00A86410"/>
    <w:rsid w:val="00A86BDB"/>
    <w:rsid w:val="00A86CCE"/>
    <w:rsid w:val="00A86D06"/>
    <w:rsid w:val="00A86D4E"/>
    <w:rsid w:val="00A86E6E"/>
    <w:rsid w:val="00A87899"/>
    <w:rsid w:val="00A87BEB"/>
    <w:rsid w:val="00A87D08"/>
    <w:rsid w:val="00A87E8D"/>
    <w:rsid w:val="00A90A6A"/>
    <w:rsid w:val="00A90E1A"/>
    <w:rsid w:val="00A91401"/>
    <w:rsid w:val="00A9272A"/>
    <w:rsid w:val="00A92793"/>
    <w:rsid w:val="00A9296B"/>
    <w:rsid w:val="00A9304F"/>
    <w:rsid w:val="00A93272"/>
    <w:rsid w:val="00A93611"/>
    <w:rsid w:val="00A93641"/>
    <w:rsid w:val="00A9376C"/>
    <w:rsid w:val="00A93BA9"/>
    <w:rsid w:val="00A94304"/>
    <w:rsid w:val="00A95130"/>
    <w:rsid w:val="00A95B01"/>
    <w:rsid w:val="00A95B64"/>
    <w:rsid w:val="00A96331"/>
    <w:rsid w:val="00A9646D"/>
    <w:rsid w:val="00A96B19"/>
    <w:rsid w:val="00A96FD2"/>
    <w:rsid w:val="00AA004B"/>
    <w:rsid w:val="00AA07BB"/>
    <w:rsid w:val="00AA0918"/>
    <w:rsid w:val="00AA0D57"/>
    <w:rsid w:val="00AA11C6"/>
    <w:rsid w:val="00AA37E8"/>
    <w:rsid w:val="00AA4753"/>
    <w:rsid w:val="00AA55BE"/>
    <w:rsid w:val="00AA5EA6"/>
    <w:rsid w:val="00AA6670"/>
    <w:rsid w:val="00AA691C"/>
    <w:rsid w:val="00AA691D"/>
    <w:rsid w:val="00AA6B59"/>
    <w:rsid w:val="00AA7749"/>
    <w:rsid w:val="00AA7DB3"/>
    <w:rsid w:val="00AA7E88"/>
    <w:rsid w:val="00AB0341"/>
    <w:rsid w:val="00AB06F6"/>
    <w:rsid w:val="00AB0EA4"/>
    <w:rsid w:val="00AB0F12"/>
    <w:rsid w:val="00AB10DE"/>
    <w:rsid w:val="00AB1DDD"/>
    <w:rsid w:val="00AB233A"/>
    <w:rsid w:val="00AB2650"/>
    <w:rsid w:val="00AB26E1"/>
    <w:rsid w:val="00AB3439"/>
    <w:rsid w:val="00AB4675"/>
    <w:rsid w:val="00AB46F7"/>
    <w:rsid w:val="00AB4794"/>
    <w:rsid w:val="00AB5420"/>
    <w:rsid w:val="00AB54AF"/>
    <w:rsid w:val="00AB553F"/>
    <w:rsid w:val="00AB5A42"/>
    <w:rsid w:val="00AB5C8B"/>
    <w:rsid w:val="00AB6A13"/>
    <w:rsid w:val="00AB6AC9"/>
    <w:rsid w:val="00AB708A"/>
    <w:rsid w:val="00AB72FC"/>
    <w:rsid w:val="00AB7385"/>
    <w:rsid w:val="00AB7C63"/>
    <w:rsid w:val="00AC06DD"/>
    <w:rsid w:val="00AC087F"/>
    <w:rsid w:val="00AC0A61"/>
    <w:rsid w:val="00AC12AF"/>
    <w:rsid w:val="00AC1383"/>
    <w:rsid w:val="00AC151B"/>
    <w:rsid w:val="00AC1B70"/>
    <w:rsid w:val="00AC1F49"/>
    <w:rsid w:val="00AC2059"/>
    <w:rsid w:val="00AC2623"/>
    <w:rsid w:val="00AC2C1D"/>
    <w:rsid w:val="00AC3151"/>
    <w:rsid w:val="00AC32DE"/>
    <w:rsid w:val="00AC344F"/>
    <w:rsid w:val="00AC3BC6"/>
    <w:rsid w:val="00AC3D86"/>
    <w:rsid w:val="00AC3E1F"/>
    <w:rsid w:val="00AC4A12"/>
    <w:rsid w:val="00AC5966"/>
    <w:rsid w:val="00AC5A6A"/>
    <w:rsid w:val="00AC5B5D"/>
    <w:rsid w:val="00AC631F"/>
    <w:rsid w:val="00AC6E07"/>
    <w:rsid w:val="00AC746B"/>
    <w:rsid w:val="00AC7675"/>
    <w:rsid w:val="00AC7F7F"/>
    <w:rsid w:val="00AD0CF0"/>
    <w:rsid w:val="00AD0FA5"/>
    <w:rsid w:val="00AD105F"/>
    <w:rsid w:val="00AD1084"/>
    <w:rsid w:val="00AD1DE1"/>
    <w:rsid w:val="00AD1E55"/>
    <w:rsid w:val="00AD1E6A"/>
    <w:rsid w:val="00AD214C"/>
    <w:rsid w:val="00AD28F7"/>
    <w:rsid w:val="00AD3B94"/>
    <w:rsid w:val="00AD3BA1"/>
    <w:rsid w:val="00AD43C0"/>
    <w:rsid w:val="00AD440C"/>
    <w:rsid w:val="00AD4902"/>
    <w:rsid w:val="00AD4B61"/>
    <w:rsid w:val="00AD4D81"/>
    <w:rsid w:val="00AD4F5F"/>
    <w:rsid w:val="00AD514A"/>
    <w:rsid w:val="00AD53FB"/>
    <w:rsid w:val="00AD54BA"/>
    <w:rsid w:val="00AD5960"/>
    <w:rsid w:val="00AD5A90"/>
    <w:rsid w:val="00AD5B30"/>
    <w:rsid w:val="00AD62EF"/>
    <w:rsid w:val="00AD6B26"/>
    <w:rsid w:val="00AD784F"/>
    <w:rsid w:val="00AD7F5C"/>
    <w:rsid w:val="00AE0B54"/>
    <w:rsid w:val="00AE102D"/>
    <w:rsid w:val="00AE1438"/>
    <w:rsid w:val="00AE1520"/>
    <w:rsid w:val="00AE2538"/>
    <w:rsid w:val="00AE278D"/>
    <w:rsid w:val="00AE366A"/>
    <w:rsid w:val="00AE4102"/>
    <w:rsid w:val="00AE4118"/>
    <w:rsid w:val="00AE4171"/>
    <w:rsid w:val="00AE48E9"/>
    <w:rsid w:val="00AE4A37"/>
    <w:rsid w:val="00AE4AE9"/>
    <w:rsid w:val="00AE4D19"/>
    <w:rsid w:val="00AE5684"/>
    <w:rsid w:val="00AE5D70"/>
    <w:rsid w:val="00AE61F5"/>
    <w:rsid w:val="00AE6341"/>
    <w:rsid w:val="00AE6484"/>
    <w:rsid w:val="00AE6748"/>
    <w:rsid w:val="00AE6798"/>
    <w:rsid w:val="00AE6A57"/>
    <w:rsid w:val="00AE7DBC"/>
    <w:rsid w:val="00AE7F51"/>
    <w:rsid w:val="00AF0461"/>
    <w:rsid w:val="00AF04DA"/>
    <w:rsid w:val="00AF09C0"/>
    <w:rsid w:val="00AF0D43"/>
    <w:rsid w:val="00AF0F67"/>
    <w:rsid w:val="00AF1893"/>
    <w:rsid w:val="00AF3206"/>
    <w:rsid w:val="00AF3404"/>
    <w:rsid w:val="00AF426A"/>
    <w:rsid w:val="00AF5B07"/>
    <w:rsid w:val="00AF5EBA"/>
    <w:rsid w:val="00AF63E6"/>
    <w:rsid w:val="00AF64B8"/>
    <w:rsid w:val="00AF668D"/>
    <w:rsid w:val="00AF70DB"/>
    <w:rsid w:val="00AF7DC8"/>
    <w:rsid w:val="00B00389"/>
    <w:rsid w:val="00B00D79"/>
    <w:rsid w:val="00B01591"/>
    <w:rsid w:val="00B02B69"/>
    <w:rsid w:val="00B02E06"/>
    <w:rsid w:val="00B042A9"/>
    <w:rsid w:val="00B0443B"/>
    <w:rsid w:val="00B04693"/>
    <w:rsid w:val="00B04762"/>
    <w:rsid w:val="00B04998"/>
    <w:rsid w:val="00B04C02"/>
    <w:rsid w:val="00B051D0"/>
    <w:rsid w:val="00B052E1"/>
    <w:rsid w:val="00B0531D"/>
    <w:rsid w:val="00B055E7"/>
    <w:rsid w:val="00B05969"/>
    <w:rsid w:val="00B05C95"/>
    <w:rsid w:val="00B063A6"/>
    <w:rsid w:val="00B06637"/>
    <w:rsid w:val="00B0698E"/>
    <w:rsid w:val="00B07A61"/>
    <w:rsid w:val="00B1069F"/>
    <w:rsid w:val="00B113C8"/>
    <w:rsid w:val="00B118FF"/>
    <w:rsid w:val="00B11D4F"/>
    <w:rsid w:val="00B12044"/>
    <w:rsid w:val="00B12416"/>
    <w:rsid w:val="00B128AB"/>
    <w:rsid w:val="00B12AF9"/>
    <w:rsid w:val="00B12B42"/>
    <w:rsid w:val="00B13859"/>
    <w:rsid w:val="00B13BFA"/>
    <w:rsid w:val="00B140FE"/>
    <w:rsid w:val="00B149D2"/>
    <w:rsid w:val="00B14CC6"/>
    <w:rsid w:val="00B150DC"/>
    <w:rsid w:val="00B152A3"/>
    <w:rsid w:val="00B15B75"/>
    <w:rsid w:val="00B15F37"/>
    <w:rsid w:val="00B16159"/>
    <w:rsid w:val="00B16620"/>
    <w:rsid w:val="00B16A04"/>
    <w:rsid w:val="00B16A3E"/>
    <w:rsid w:val="00B16D15"/>
    <w:rsid w:val="00B17401"/>
    <w:rsid w:val="00B17C82"/>
    <w:rsid w:val="00B20577"/>
    <w:rsid w:val="00B20717"/>
    <w:rsid w:val="00B208D4"/>
    <w:rsid w:val="00B213E8"/>
    <w:rsid w:val="00B22351"/>
    <w:rsid w:val="00B2296F"/>
    <w:rsid w:val="00B230F1"/>
    <w:rsid w:val="00B23CBD"/>
    <w:rsid w:val="00B23DA0"/>
    <w:rsid w:val="00B23E75"/>
    <w:rsid w:val="00B241E2"/>
    <w:rsid w:val="00B24B51"/>
    <w:rsid w:val="00B2573F"/>
    <w:rsid w:val="00B25E6A"/>
    <w:rsid w:val="00B26496"/>
    <w:rsid w:val="00B264A4"/>
    <w:rsid w:val="00B2664C"/>
    <w:rsid w:val="00B26D41"/>
    <w:rsid w:val="00B27BA8"/>
    <w:rsid w:val="00B30272"/>
    <w:rsid w:val="00B303F7"/>
    <w:rsid w:val="00B30526"/>
    <w:rsid w:val="00B306FD"/>
    <w:rsid w:val="00B30B83"/>
    <w:rsid w:val="00B30CE7"/>
    <w:rsid w:val="00B30D61"/>
    <w:rsid w:val="00B30FA0"/>
    <w:rsid w:val="00B310BB"/>
    <w:rsid w:val="00B31D1A"/>
    <w:rsid w:val="00B31D2C"/>
    <w:rsid w:val="00B33127"/>
    <w:rsid w:val="00B33454"/>
    <w:rsid w:val="00B338B2"/>
    <w:rsid w:val="00B347EE"/>
    <w:rsid w:val="00B34D7F"/>
    <w:rsid w:val="00B34E90"/>
    <w:rsid w:val="00B34F50"/>
    <w:rsid w:val="00B353F9"/>
    <w:rsid w:val="00B35A3C"/>
    <w:rsid w:val="00B35CDF"/>
    <w:rsid w:val="00B35CE9"/>
    <w:rsid w:val="00B35EF6"/>
    <w:rsid w:val="00B36A1D"/>
    <w:rsid w:val="00B36A2E"/>
    <w:rsid w:val="00B36A82"/>
    <w:rsid w:val="00B36BB8"/>
    <w:rsid w:val="00B36CEE"/>
    <w:rsid w:val="00B36ED7"/>
    <w:rsid w:val="00B400B9"/>
    <w:rsid w:val="00B40405"/>
    <w:rsid w:val="00B41E12"/>
    <w:rsid w:val="00B41F21"/>
    <w:rsid w:val="00B427E9"/>
    <w:rsid w:val="00B42BF3"/>
    <w:rsid w:val="00B42E35"/>
    <w:rsid w:val="00B42FAC"/>
    <w:rsid w:val="00B43499"/>
    <w:rsid w:val="00B43ED5"/>
    <w:rsid w:val="00B4406A"/>
    <w:rsid w:val="00B44680"/>
    <w:rsid w:val="00B44CC3"/>
    <w:rsid w:val="00B44D4E"/>
    <w:rsid w:val="00B4518F"/>
    <w:rsid w:val="00B457E0"/>
    <w:rsid w:val="00B45BFB"/>
    <w:rsid w:val="00B45E68"/>
    <w:rsid w:val="00B469E7"/>
    <w:rsid w:val="00B46A83"/>
    <w:rsid w:val="00B474A7"/>
    <w:rsid w:val="00B50151"/>
    <w:rsid w:val="00B51603"/>
    <w:rsid w:val="00B51893"/>
    <w:rsid w:val="00B51D73"/>
    <w:rsid w:val="00B521A4"/>
    <w:rsid w:val="00B522AC"/>
    <w:rsid w:val="00B5266C"/>
    <w:rsid w:val="00B527DC"/>
    <w:rsid w:val="00B53071"/>
    <w:rsid w:val="00B535F9"/>
    <w:rsid w:val="00B53627"/>
    <w:rsid w:val="00B53CE1"/>
    <w:rsid w:val="00B53D6F"/>
    <w:rsid w:val="00B53EDC"/>
    <w:rsid w:val="00B5470D"/>
    <w:rsid w:val="00B553AA"/>
    <w:rsid w:val="00B557E6"/>
    <w:rsid w:val="00B576A6"/>
    <w:rsid w:val="00B57BB0"/>
    <w:rsid w:val="00B57F8C"/>
    <w:rsid w:val="00B603EF"/>
    <w:rsid w:val="00B60597"/>
    <w:rsid w:val="00B615A8"/>
    <w:rsid w:val="00B61B39"/>
    <w:rsid w:val="00B61E9E"/>
    <w:rsid w:val="00B62E7C"/>
    <w:rsid w:val="00B6342E"/>
    <w:rsid w:val="00B636FE"/>
    <w:rsid w:val="00B640C1"/>
    <w:rsid w:val="00B64486"/>
    <w:rsid w:val="00B64698"/>
    <w:rsid w:val="00B64955"/>
    <w:rsid w:val="00B6521D"/>
    <w:rsid w:val="00B6562F"/>
    <w:rsid w:val="00B65C17"/>
    <w:rsid w:val="00B65C2D"/>
    <w:rsid w:val="00B65E14"/>
    <w:rsid w:val="00B65F13"/>
    <w:rsid w:val="00B65F58"/>
    <w:rsid w:val="00B660A6"/>
    <w:rsid w:val="00B67481"/>
    <w:rsid w:val="00B67978"/>
    <w:rsid w:val="00B7022E"/>
    <w:rsid w:val="00B7096E"/>
    <w:rsid w:val="00B710E9"/>
    <w:rsid w:val="00B715BA"/>
    <w:rsid w:val="00B71AF2"/>
    <w:rsid w:val="00B71BE1"/>
    <w:rsid w:val="00B72046"/>
    <w:rsid w:val="00B724AC"/>
    <w:rsid w:val="00B724BF"/>
    <w:rsid w:val="00B72DB3"/>
    <w:rsid w:val="00B72F96"/>
    <w:rsid w:val="00B734FD"/>
    <w:rsid w:val="00B73812"/>
    <w:rsid w:val="00B73835"/>
    <w:rsid w:val="00B73AA5"/>
    <w:rsid w:val="00B74011"/>
    <w:rsid w:val="00B7438E"/>
    <w:rsid w:val="00B74628"/>
    <w:rsid w:val="00B74AD3"/>
    <w:rsid w:val="00B75396"/>
    <w:rsid w:val="00B753A5"/>
    <w:rsid w:val="00B75799"/>
    <w:rsid w:val="00B757D1"/>
    <w:rsid w:val="00B76D44"/>
    <w:rsid w:val="00B76ED5"/>
    <w:rsid w:val="00B77624"/>
    <w:rsid w:val="00B80068"/>
    <w:rsid w:val="00B805AF"/>
    <w:rsid w:val="00B8167A"/>
    <w:rsid w:val="00B81A9E"/>
    <w:rsid w:val="00B81B6C"/>
    <w:rsid w:val="00B821F8"/>
    <w:rsid w:val="00B826F0"/>
    <w:rsid w:val="00B829B6"/>
    <w:rsid w:val="00B82ABE"/>
    <w:rsid w:val="00B82EDA"/>
    <w:rsid w:val="00B83106"/>
    <w:rsid w:val="00B8329D"/>
    <w:rsid w:val="00B83344"/>
    <w:rsid w:val="00B83A4A"/>
    <w:rsid w:val="00B84601"/>
    <w:rsid w:val="00B84B9D"/>
    <w:rsid w:val="00B851FA"/>
    <w:rsid w:val="00B854C2"/>
    <w:rsid w:val="00B85537"/>
    <w:rsid w:val="00B85BF6"/>
    <w:rsid w:val="00B85F62"/>
    <w:rsid w:val="00B86006"/>
    <w:rsid w:val="00B86CFE"/>
    <w:rsid w:val="00B877AD"/>
    <w:rsid w:val="00B8783D"/>
    <w:rsid w:val="00B87D15"/>
    <w:rsid w:val="00B87DBA"/>
    <w:rsid w:val="00B901AF"/>
    <w:rsid w:val="00B903EE"/>
    <w:rsid w:val="00B916A2"/>
    <w:rsid w:val="00B91783"/>
    <w:rsid w:val="00B91C86"/>
    <w:rsid w:val="00B92CBF"/>
    <w:rsid w:val="00B9319A"/>
    <w:rsid w:val="00B9336F"/>
    <w:rsid w:val="00B93983"/>
    <w:rsid w:val="00B93B28"/>
    <w:rsid w:val="00B9436A"/>
    <w:rsid w:val="00B95A37"/>
    <w:rsid w:val="00B95F29"/>
    <w:rsid w:val="00B9703C"/>
    <w:rsid w:val="00B97420"/>
    <w:rsid w:val="00B97703"/>
    <w:rsid w:val="00B97A0E"/>
    <w:rsid w:val="00B97ECB"/>
    <w:rsid w:val="00B97F68"/>
    <w:rsid w:val="00BA0077"/>
    <w:rsid w:val="00BA099E"/>
    <w:rsid w:val="00BA0CD2"/>
    <w:rsid w:val="00BA0F85"/>
    <w:rsid w:val="00BA1644"/>
    <w:rsid w:val="00BA1FFA"/>
    <w:rsid w:val="00BA2C5E"/>
    <w:rsid w:val="00BA34A9"/>
    <w:rsid w:val="00BA3A38"/>
    <w:rsid w:val="00BA4329"/>
    <w:rsid w:val="00BA4F6E"/>
    <w:rsid w:val="00BA516B"/>
    <w:rsid w:val="00BA5359"/>
    <w:rsid w:val="00BA5431"/>
    <w:rsid w:val="00BA5CE3"/>
    <w:rsid w:val="00BA7461"/>
    <w:rsid w:val="00BA783A"/>
    <w:rsid w:val="00BA7CBA"/>
    <w:rsid w:val="00BB00B0"/>
    <w:rsid w:val="00BB0ACB"/>
    <w:rsid w:val="00BB0B7E"/>
    <w:rsid w:val="00BB22DD"/>
    <w:rsid w:val="00BB31CF"/>
    <w:rsid w:val="00BB3313"/>
    <w:rsid w:val="00BB36ED"/>
    <w:rsid w:val="00BB3BE3"/>
    <w:rsid w:val="00BB3D18"/>
    <w:rsid w:val="00BB4629"/>
    <w:rsid w:val="00BB5530"/>
    <w:rsid w:val="00BB5872"/>
    <w:rsid w:val="00BB5EE7"/>
    <w:rsid w:val="00BB6291"/>
    <w:rsid w:val="00BB68D7"/>
    <w:rsid w:val="00BB6BE6"/>
    <w:rsid w:val="00BB6D35"/>
    <w:rsid w:val="00BB6DEA"/>
    <w:rsid w:val="00BB6EFD"/>
    <w:rsid w:val="00BB7D46"/>
    <w:rsid w:val="00BC017F"/>
    <w:rsid w:val="00BC018F"/>
    <w:rsid w:val="00BC0472"/>
    <w:rsid w:val="00BC0E41"/>
    <w:rsid w:val="00BC13BC"/>
    <w:rsid w:val="00BC1D89"/>
    <w:rsid w:val="00BC1F22"/>
    <w:rsid w:val="00BC3596"/>
    <w:rsid w:val="00BC3CDA"/>
    <w:rsid w:val="00BC3DC3"/>
    <w:rsid w:val="00BC4328"/>
    <w:rsid w:val="00BC56F8"/>
    <w:rsid w:val="00BC60EF"/>
    <w:rsid w:val="00BC68AF"/>
    <w:rsid w:val="00BC68BA"/>
    <w:rsid w:val="00BC6C82"/>
    <w:rsid w:val="00BC6F39"/>
    <w:rsid w:val="00BC7189"/>
    <w:rsid w:val="00BC7935"/>
    <w:rsid w:val="00BD01DE"/>
    <w:rsid w:val="00BD0290"/>
    <w:rsid w:val="00BD045E"/>
    <w:rsid w:val="00BD08BC"/>
    <w:rsid w:val="00BD0AAB"/>
    <w:rsid w:val="00BD138E"/>
    <w:rsid w:val="00BD1B2D"/>
    <w:rsid w:val="00BD1D7A"/>
    <w:rsid w:val="00BD1F00"/>
    <w:rsid w:val="00BD3032"/>
    <w:rsid w:val="00BD3845"/>
    <w:rsid w:val="00BD3B9A"/>
    <w:rsid w:val="00BD42CC"/>
    <w:rsid w:val="00BD4408"/>
    <w:rsid w:val="00BD4A77"/>
    <w:rsid w:val="00BD551B"/>
    <w:rsid w:val="00BD6428"/>
    <w:rsid w:val="00BD6A08"/>
    <w:rsid w:val="00BD6CE6"/>
    <w:rsid w:val="00BD711B"/>
    <w:rsid w:val="00BD7723"/>
    <w:rsid w:val="00BD7C0C"/>
    <w:rsid w:val="00BD7CA3"/>
    <w:rsid w:val="00BE1726"/>
    <w:rsid w:val="00BE17F8"/>
    <w:rsid w:val="00BE19BF"/>
    <w:rsid w:val="00BE1C81"/>
    <w:rsid w:val="00BE27B7"/>
    <w:rsid w:val="00BE28DB"/>
    <w:rsid w:val="00BE32C5"/>
    <w:rsid w:val="00BE3D84"/>
    <w:rsid w:val="00BE407E"/>
    <w:rsid w:val="00BE45D1"/>
    <w:rsid w:val="00BE65AE"/>
    <w:rsid w:val="00BE683B"/>
    <w:rsid w:val="00BE7120"/>
    <w:rsid w:val="00BE77ED"/>
    <w:rsid w:val="00BF039A"/>
    <w:rsid w:val="00BF0A00"/>
    <w:rsid w:val="00BF0DEA"/>
    <w:rsid w:val="00BF1035"/>
    <w:rsid w:val="00BF2899"/>
    <w:rsid w:val="00BF2955"/>
    <w:rsid w:val="00BF2CD2"/>
    <w:rsid w:val="00BF395E"/>
    <w:rsid w:val="00BF3BFD"/>
    <w:rsid w:val="00BF3EA3"/>
    <w:rsid w:val="00BF406D"/>
    <w:rsid w:val="00BF4098"/>
    <w:rsid w:val="00BF41FE"/>
    <w:rsid w:val="00BF4430"/>
    <w:rsid w:val="00BF4711"/>
    <w:rsid w:val="00BF52DF"/>
    <w:rsid w:val="00BF52FB"/>
    <w:rsid w:val="00BF530F"/>
    <w:rsid w:val="00BF6AFB"/>
    <w:rsid w:val="00BF6D7A"/>
    <w:rsid w:val="00BF750F"/>
    <w:rsid w:val="00BF7F26"/>
    <w:rsid w:val="00C011FB"/>
    <w:rsid w:val="00C011FE"/>
    <w:rsid w:val="00C01481"/>
    <w:rsid w:val="00C020F2"/>
    <w:rsid w:val="00C029AD"/>
    <w:rsid w:val="00C02B02"/>
    <w:rsid w:val="00C03327"/>
    <w:rsid w:val="00C04A95"/>
    <w:rsid w:val="00C04D59"/>
    <w:rsid w:val="00C04E7A"/>
    <w:rsid w:val="00C05C65"/>
    <w:rsid w:val="00C05F46"/>
    <w:rsid w:val="00C05FF9"/>
    <w:rsid w:val="00C06052"/>
    <w:rsid w:val="00C0609A"/>
    <w:rsid w:val="00C0668E"/>
    <w:rsid w:val="00C06D2A"/>
    <w:rsid w:val="00C070EC"/>
    <w:rsid w:val="00C0721A"/>
    <w:rsid w:val="00C072C9"/>
    <w:rsid w:val="00C073D8"/>
    <w:rsid w:val="00C07763"/>
    <w:rsid w:val="00C1027A"/>
    <w:rsid w:val="00C105AD"/>
    <w:rsid w:val="00C108FB"/>
    <w:rsid w:val="00C10A1A"/>
    <w:rsid w:val="00C10A5A"/>
    <w:rsid w:val="00C10B40"/>
    <w:rsid w:val="00C11658"/>
    <w:rsid w:val="00C117C5"/>
    <w:rsid w:val="00C11DCA"/>
    <w:rsid w:val="00C136C9"/>
    <w:rsid w:val="00C13DE4"/>
    <w:rsid w:val="00C13F3F"/>
    <w:rsid w:val="00C1402C"/>
    <w:rsid w:val="00C148D8"/>
    <w:rsid w:val="00C15437"/>
    <w:rsid w:val="00C155CE"/>
    <w:rsid w:val="00C158F5"/>
    <w:rsid w:val="00C15CEB"/>
    <w:rsid w:val="00C15FE4"/>
    <w:rsid w:val="00C172EB"/>
    <w:rsid w:val="00C178B7"/>
    <w:rsid w:val="00C17BDC"/>
    <w:rsid w:val="00C17C6E"/>
    <w:rsid w:val="00C17FC3"/>
    <w:rsid w:val="00C20656"/>
    <w:rsid w:val="00C21FDB"/>
    <w:rsid w:val="00C22AF0"/>
    <w:rsid w:val="00C23159"/>
    <w:rsid w:val="00C23448"/>
    <w:rsid w:val="00C23F9C"/>
    <w:rsid w:val="00C245D8"/>
    <w:rsid w:val="00C24795"/>
    <w:rsid w:val="00C24B07"/>
    <w:rsid w:val="00C24D98"/>
    <w:rsid w:val="00C2559E"/>
    <w:rsid w:val="00C255FB"/>
    <w:rsid w:val="00C25971"/>
    <w:rsid w:val="00C25F66"/>
    <w:rsid w:val="00C26DBE"/>
    <w:rsid w:val="00C26E80"/>
    <w:rsid w:val="00C27550"/>
    <w:rsid w:val="00C300E2"/>
    <w:rsid w:val="00C30105"/>
    <w:rsid w:val="00C303E4"/>
    <w:rsid w:val="00C30559"/>
    <w:rsid w:val="00C30664"/>
    <w:rsid w:val="00C30F41"/>
    <w:rsid w:val="00C31308"/>
    <w:rsid w:val="00C31428"/>
    <w:rsid w:val="00C31F2A"/>
    <w:rsid w:val="00C32002"/>
    <w:rsid w:val="00C329DB"/>
    <w:rsid w:val="00C32B46"/>
    <w:rsid w:val="00C33808"/>
    <w:rsid w:val="00C33B89"/>
    <w:rsid w:val="00C33E94"/>
    <w:rsid w:val="00C3414C"/>
    <w:rsid w:val="00C347A3"/>
    <w:rsid w:val="00C34BC3"/>
    <w:rsid w:val="00C34ED3"/>
    <w:rsid w:val="00C35C8B"/>
    <w:rsid w:val="00C35D17"/>
    <w:rsid w:val="00C363E1"/>
    <w:rsid w:val="00C364A5"/>
    <w:rsid w:val="00C37F3D"/>
    <w:rsid w:val="00C4051A"/>
    <w:rsid w:val="00C408C4"/>
    <w:rsid w:val="00C40970"/>
    <w:rsid w:val="00C40989"/>
    <w:rsid w:val="00C40D3E"/>
    <w:rsid w:val="00C4188D"/>
    <w:rsid w:val="00C41B70"/>
    <w:rsid w:val="00C41C1E"/>
    <w:rsid w:val="00C41DEE"/>
    <w:rsid w:val="00C42500"/>
    <w:rsid w:val="00C42738"/>
    <w:rsid w:val="00C42908"/>
    <w:rsid w:val="00C429E6"/>
    <w:rsid w:val="00C42B0E"/>
    <w:rsid w:val="00C42BA0"/>
    <w:rsid w:val="00C43048"/>
    <w:rsid w:val="00C433AD"/>
    <w:rsid w:val="00C437DE"/>
    <w:rsid w:val="00C43994"/>
    <w:rsid w:val="00C441B4"/>
    <w:rsid w:val="00C4430A"/>
    <w:rsid w:val="00C449DA"/>
    <w:rsid w:val="00C449E6"/>
    <w:rsid w:val="00C44A72"/>
    <w:rsid w:val="00C44D18"/>
    <w:rsid w:val="00C45325"/>
    <w:rsid w:val="00C45661"/>
    <w:rsid w:val="00C45D08"/>
    <w:rsid w:val="00C45E5D"/>
    <w:rsid w:val="00C46561"/>
    <w:rsid w:val="00C46A89"/>
    <w:rsid w:val="00C51043"/>
    <w:rsid w:val="00C514BF"/>
    <w:rsid w:val="00C51CA2"/>
    <w:rsid w:val="00C52B20"/>
    <w:rsid w:val="00C52E95"/>
    <w:rsid w:val="00C53511"/>
    <w:rsid w:val="00C5366E"/>
    <w:rsid w:val="00C5399B"/>
    <w:rsid w:val="00C539A7"/>
    <w:rsid w:val="00C5483E"/>
    <w:rsid w:val="00C54BE9"/>
    <w:rsid w:val="00C5527D"/>
    <w:rsid w:val="00C5617F"/>
    <w:rsid w:val="00C56BDA"/>
    <w:rsid w:val="00C56D07"/>
    <w:rsid w:val="00C576F9"/>
    <w:rsid w:val="00C57C41"/>
    <w:rsid w:val="00C604FE"/>
    <w:rsid w:val="00C623A1"/>
    <w:rsid w:val="00C63062"/>
    <w:rsid w:val="00C634E4"/>
    <w:rsid w:val="00C63BD7"/>
    <w:rsid w:val="00C641CF"/>
    <w:rsid w:val="00C6423D"/>
    <w:rsid w:val="00C6482D"/>
    <w:rsid w:val="00C64B1B"/>
    <w:rsid w:val="00C64C70"/>
    <w:rsid w:val="00C65322"/>
    <w:rsid w:val="00C65ABF"/>
    <w:rsid w:val="00C668BE"/>
    <w:rsid w:val="00C670A1"/>
    <w:rsid w:val="00C67118"/>
    <w:rsid w:val="00C674BF"/>
    <w:rsid w:val="00C67603"/>
    <w:rsid w:val="00C67785"/>
    <w:rsid w:val="00C70065"/>
    <w:rsid w:val="00C7013F"/>
    <w:rsid w:val="00C70E4F"/>
    <w:rsid w:val="00C70FA1"/>
    <w:rsid w:val="00C712FF"/>
    <w:rsid w:val="00C71677"/>
    <w:rsid w:val="00C71877"/>
    <w:rsid w:val="00C71C4F"/>
    <w:rsid w:val="00C72D51"/>
    <w:rsid w:val="00C7327D"/>
    <w:rsid w:val="00C73462"/>
    <w:rsid w:val="00C739FA"/>
    <w:rsid w:val="00C74311"/>
    <w:rsid w:val="00C7451C"/>
    <w:rsid w:val="00C75CF9"/>
    <w:rsid w:val="00C77847"/>
    <w:rsid w:val="00C77C7A"/>
    <w:rsid w:val="00C77E9B"/>
    <w:rsid w:val="00C77EEC"/>
    <w:rsid w:val="00C803A0"/>
    <w:rsid w:val="00C8040A"/>
    <w:rsid w:val="00C80A78"/>
    <w:rsid w:val="00C8106D"/>
    <w:rsid w:val="00C82201"/>
    <w:rsid w:val="00C82204"/>
    <w:rsid w:val="00C8238D"/>
    <w:rsid w:val="00C8310E"/>
    <w:rsid w:val="00C8396C"/>
    <w:rsid w:val="00C8463E"/>
    <w:rsid w:val="00C84706"/>
    <w:rsid w:val="00C8478F"/>
    <w:rsid w:val="00C84B02"/>
    <w:rsid w:val="00C84CBD"/>
    <w:rsid w:val="00C85AB2"/>
    <w:rsid w:val="00C86C23"/>
    <w:rsid w:val="00C86CC4"/>
    <w:rsid w:val="00C8717A"/>
    <w:rsid w:val="00C872C8"/>
    <w:rsid w:val="00C875C9"/>
    <w:rsid w:val="00C875DA"/>
    <w:rsid w:val="00C87DC3"/>
    <w:rsid w:val="00C87FFB"/>
    <w:rsid w:val="00C9070E"/>
    <w:rsid w:val="00C90E7A"/>
    <w:rsid w:val="00C91C70"/>
    <w:rsid w:val="00C93538"/>
    <w:rsid w:val="00C93650"/>
    <w:rsid w:val="00C93B4F"/>
    <w:rsid w:val="00C94188"/>
    <w:rsid w:val="00C942B1"/>
    <w:rsid w:val="00C9496A"/>
    <w:rsid w:val="00C94BAD"/>
    <w:rsid w:val="00C9560C"/>
    <w:rsid w:val="00C95615"/>
    <w:rsid w:val="00C95811"/>
    <w:rsid w:val="00C95AF9"/>
    <w:rsid w:val="00C9690B"/>
    <w:rsid w:val="00C96D24"/>
    <w:rsid w:val="00C973CD"/>
    <w:rsid w:val="00CA01A4"/>
    <w:rsid w:val="00CA0615"/>
    <w:rsid w:val="00CA06CF"/>
    <w:rsid w:val="00CA105E"/>
    <w:rsid w:val="00CA235B"/>
    <w:rsid w:val="00CA283F"/>
    <w:rsid w:val="00CA3806"/>
    <w:rsid w:val="00CA3A13"/>
    <w:rsid w:val="00CA3D78"/>
    <w:rsid w:val="00CA44F5"/>
    <w:rsid w:val="00CA4E78"/>
    <w:rsid w:val="00CA4EEB"/>
    <w:rsid w:val="00CA5240"/>
    <w:rsid w:val="00CA52D2"/>
    <w:rsid w:val="00CA5608"/>
    <w:rsid w:val="00CA5901"/>
    <w:rsid w:val="00CA6516"/>
    <w:rsid w:val="00CA6794"/>
    <w:rsid w:val="00CA67B3"/>
    <w:rsid w:val="00CA6A2A"/>
    <w:rsid w:val="00CA7917"/>
    <w:rsid w:val="00CB0C38"/>
    <w:rsid w:val="00CB0EA3"/>
    <w:rsid w:val="00CB0FEA"/>
    <w:rsid w:val="00CB1098"/>
    <w:rsid w:val="00CB10C2"/>
    <w:rsid w:val="00CB253E"/>
    <w:rsid w:val="00CB311B"/>
    <w:rsid w:val="00CB33EE"/>
    <w:rsid w:val="00CB348C"/>
    <w:rsid w:val="00CB3600"/>
    <w:rsid w:val="00CB364A"/>
    <w:rsid w:val="00CB3FDB"/>
    <w:rsid w:val="00CB4A68"/>
    <w:rsid w:val="00CB4B6B"/>
    <w:rsid w:val="00CB58C4"/>
    <w:rsid w:val="00CB5BE6"/>
    <w:rsid w:val="00CB633E"/>
    <w:rsid w:val="00CB72B4"/>
    <w:rsid w:val="00CB739B"/>
    <w:rsid w:val="00CB7451"/>
    <w:rsid w:val="00CB757C"/>
    <w:rsid w:val="00CC0169"/>
    <w:rsid w:val="00CC0EEC"/>
    <w:rsid w:val="00CC1712"/>
    <w:rsid w:val="00CC1A0C"/>
    <w:rsid w:val="00CC1CFD"/>
    <w:rsid w:val="00CC1F2D"/>
    <w:rsid w:val="00CC2245"/>
    <w:rsid w:val="00CC2E3D"/>
    <w:rsid w:val="00CC3729"/>
    <w:rsid w:val="00CC3856"/>
    <w:rsid w:val="00CC3B89"/>
    <w:rsid w:val="00CC5135"/>
    <w:rsid w:val="00CC564C"/>
    <w:rsid w:val="00CC5A7C"/>
    <w:rsid w:val="00CC5F34"/>
    <w:rsid w:val="00CC61D1"/>
    <w:rsid w:val="00CC6488"/>
    <w:rsid w:val="00CC6DAB"/>
    <w:rsid w:val="00CC6E25"/>
    <w:rsid w:val="00CC7379"/>
    <w:rsid w:val="00CC78D9"/>
    <w:rsid w:val="00CC7BEB"/>
    <w:rsid w:val="00CD02C1"/>
    <w:rsid w:val="00CD03BC"/>
    <w:rsid w:val="00CD1624"/>
    <w:rsid w:val="00CD1DA5"/>
    <w:rsid w:val="00CD1FC6"/>
    <w:rsid w:val="00CD2DB7"/>
    <w:rsid w:val="00CD32C3"/>
    <w:rsid w:val="00CD359F"/>
    <w:rsid w:val="00CD36FA"/>
    <w:rsid w:val="00CD39A3"/>
    <w:rsid w:val="00CD3CEF"/>
    <w:rsid w:val="00CD3E28"/>
    <w:rsid w:val="00CD44EE"/>
    <w:rsid w:val="00CD4539"/>
    <w:rsid w:val="00CD49E3"/>
    <w:rsid w:val="00CD4A50"/>
    <w:rsid w:val="00CD4D1B"/>
    <w:rsid w:val="00CD5604"/>
    <w:rsid w:val="00CD5629"/>
    <w:rsid w:val="00CD5893"/>
    <w:rsid w:val="00CD62D8"/>
    <w:rsid w:val="00CD68FA"/>
    <w:rsid w:val="00CD6B34"/>
    <w:rsid w:val="00CD6B5E"/>
    <w:rsid w:val="00CD708D"/>
    <w:rsid w:val="00CD7188"/>
    <w:rsid w:val="00CD7AF5"/>
    <w:rsid w:val="00CD7B8A"/>
    <w:rsid w:val="00CD7FE1"/>
    <w:rsid w:val="00CE00C4"/>
    <w:rsid w:val="00CE01FA"/>
    <w:rsid w:val="00CE06F3"/>
    <w:rsid w:val="00CE08EE"/>
    <w:rsid w:val="00CE0A97"/>
    <w:rsid w:val="00CE0BC0"/>
    <w:rsid w:val="00CE0D6E"/>
    <w:rsid w:val="00CE175F"/>
    <w:rsid w:val="00CE244A"/>
    <w:rsid w:val="00CE2A08"/>
    <w:rsid w:val="00CE3568"/>
    <w:rsid w:val="00CE389D"/>
    <w:rsid w:val="00CE4F2F"/>
    <w:rsid w:val="00CE526B"/>
    <w:rsid w:val="00CE545F"/>
    <w:rsid w:val="00CE554F"/>
    <w:rsid w:val="00CE56D6"/>
    <w:rsid w:val="00CE5B3F"/>
    <w:rsid w:val="00CE608F"/>
    <w:rsid w:val="00CE63F6"/>
    <w:rsid w:val="00CE6891"/>
    <w:rsid w:val="00CE6D6E"/>
    <w:rsid w:val="00CE70F3"/>
    <w:rsid w:val="00CE7A1A"/>
    <w:rsid w:val="00CE7ECF"/>
    <w:rsid w:val="00CF008D"/>
    <w:rsid w:val="00CF0094"/>
    <w:rsid w:val="00CF0474"/>
    <w:rsid w:val="00CF05CC"/>
    <w:rsid w:val="00CF0886"/>
    <w:rsid w:val="00CF0CEA"/>
    <w:rsid w:val="00CF0F8F"/>
    <w:rsid w:val="00CF1686"/>
    <w:rsid w:val="00CF16A0"/>
    <w:rsid w:val="00CF179F"/>
    <w:rsid w:val="00CF17DE"/>
    <w:rsid w:val="00CF1BD2"/>
    <w:rsid w:val="00CF2C23"/>
    <w:rsid w:val="00CF2E4D"/>
    <w:rsid w:val="00CF38FC"/>
    <w:rsid w:val="00CF3908"/>
    <w:rsid w:val="00CF3F3C"/>
    <w:rsid w:val="00CF4F8A"/>
    <w:rsid w:val="00CF5B64"/>
    <w:rsid w:val="00CF5B8F"/>
    <w:rsid w:val="00CF68C5"/>
    <w:rsid w:val="00CF69E7"/>
    <w:rsid w:val="00CF6DD4"/>
    <w:rsid w:val="00CF7040"/>
    <w:rsid w:val="00CF71C3"/>
    <w:rsid w:val="00CF73B5"/>
    <w:rsid w:val="00CF79A1"/>
    <w:rsid w:val="00D0000A"/>
    <w:rsid w:val="00D0016C"/>
    <w:rsid w:val="00D0026B"/>
    <w:rsid w:val="00D00F5E"/>
    <w:rsid w:val="00D011B5"/>
    <w:rsid w:val="00D0141A"/>
    <w:rsid w:val="00D0190D"/>
    <w:rsid w:val="00D01C5D"/>
    <w:rsid w:val="00D02504"/>
    <w:rsid w:val="00D0273A"/>
    <w:rsid w:val="00D0287E"/>
    <w:rsid w:val="00D02949"/>
    <w:rsid w:val="00D02A0C"/>
    <w:rsid w:val="00D04446"/>
    <w:rsid w:val="00D0448A"/>
    <w:rsid w:val="00D0461E"/>
    <w:rsid w:val="00D047A7"/>
    <w:rsid w:val="00D04907"/>
    <w:rsid w:val="00D05437"/>
    <w:rsid w:val="00D055C6"/>
    <w:rsid w:val="00D05A2A"/>
    <w:rsid w:val="00D0767C"/>
    <w:rsid w:val="00D07B37"/>
    <w:rsid w:val="00D07C05"/>
    <w:rsid w:val="00D101F7"/>
    <w:rsid w:val="00D10744"/>
    <w:rsid w:val="00D10897"/>
    <w:rsid w:val="00D109CF"/>
    <w:rsid w:val="00D10EFC"/>
    <w:rsid w:val="00D11EFC"/>
    <w:rsid w:val="00D11FE0"/>
    <w:rsid w:val="00D12441"/>
    <w:rsid w:val="00D12C76"/>
    <w:rsid w:val="00D130A3"/>
    <w:rsid w:val="00D13233"/>
    <w:rsid w:val="00D1330B"/>
    <w:rsid w:val="00D135D5"/>
    <w:rsid w:val="00D13749"/>
    <w:rsid w:val="00D13B66"/>
    <w:rsid w:val="00D1497A"/>
    <w:rsid w:val="00D149A1"/>
    <w:rsid w:val="00D1505E"/>
    <w:rsid w:val="00D156AF"/>
    <w:rsid w:val="00D159B5"/>
    <w:rsid w:val="00D15C4F"/>
    <w:rsid w:val="00D16456"/>
    <w:rsid w:val="00D16576"/>
    <w:rsid w:val="00D16737"/>
    <w:rsid w:val="00D17127"/>
    <w:rsid w:val="00D171B2"/>
    <w:rsid w:val="00D17FB0"/>
    <w:rsid w:val="00D21725"/>
    <w:rsid w:val="00D2218B"/>
    <w:rsid w:val="00D22227"/>
    <w:rsid w:val="00D22A2E"/>
    <w:rsid w:val="00D22C6A"/>
    <w:rsid w:val="00D22E1E"/>
    <w:rsid w:val="00D232B5"/>
    <w:rsid w:val="00D235E9"/>
    <w:rsid w:val="00D23CEF"/>
    <w:rsid w:val="00D244C7"/>
    <w:rsid w:val="00D24736"/>
    <w:rsid w:val="00D251A7"/>
    <w:rsid w:val="00D25FCF"/>
    <w:rsid w:val="00D26773"/>
    <w:rsid w:val="00D26D9F"/>
    <w:rsid w:val="00D26FAF"/>
    <w:rsid w:val="00D27B29"/>
    <w:rsid w:val="00D27CC5"/>
    <w:rsid w:val="00D27D8C"/>
    <w:rsid w:val="00D27FD7"/>
    <w:rsid w:val="00D304EB"/>
    <w:rsid w:val="00D3102A"/>
    <w:rsid w:val="00D31269"/>
    <w:rsid w:val="00D3149C"/>
    <w:rsid w:val="00D315BC"/>
    <w:rsid w:val="00D32304"/>
    <w:rsid w:val="00D32A92"/>
    <w:rsid w:val="00D32AF1"/>
    <w:rsid w:val="00D335D1"/>
    <w:rsid w:val="00D338BA"/>
    <w:rsid w:val="00D338CB"/>
    <w:rsid w:val="00D33AA9"/>
    <w:rsid w:val="00D33D88"/>
    <w:rsid w:val="00D34089"/>
    <w:rsid w:val="00D35F57"/>
    <w:rsid w:val="00D365F9"/>
    <w:rsid w:val="00D36EEA"/>
    <w:rsid w:val="00D36F4E"/>
    <w:rsid w:val="00D3718F"/>
    <w:rsid w:val="00D3742C"/>
    <w:rsid w:val="00D37614"/>
    <w:rsid w:val="00D37875"/>
    <w:rsid w:val="00D37AAC"/>
    <w:rsid w:val="00D40B0C"/>
    <w:rsid w:val="00D4180E"/>
    <w:rsid w:val="00D41A6D"/>
    <w:rsid w:val="00D42142"/>
    <w:rsid w:val="00D421D3"/>
    <w:rsid w:val="00D428FA"/>
    <w:rsid w:val="00D4322E"/>
    <w:rsid w:val="00D441EC"/>
    <w:rsid w:val="00D4425E"/>
    <w:rsid w:val="00D44442"/>
    <w:rsid w:val="00D44547"/>
    <w:rsid w:val="00D447D4"/>
    <w:rsid w:val="00D45211"/>
    <w:rsid w:val="00D4634B"/>
    <w:rsid w:val="00D465BF"/>
    <w:rsid w:val="00D4683A"/>
    <w:rsid w:val="00D4721D"/>
    <w:rsid w:val="00D47448"/>
    <w:rsid w:val="00D4749C"/>
    <w:rsid w:val="00D477C0"/>
    <w:rsid w:val="00D47936"/>
    <w:rsid w:val="00D518C3"/>
    <w:rsid w:val="00D521E2"/>
    <w:rsid w:val="00D5225D"/>
    <w:rsid w:val="00D5307E"/>
    <w:rsid w:val="00D53D34"/>
    <w:rsid w:val="00D546E9"/>
    <w:rsid w:val="00D54D16"/>
    <w:rsid w:val="00D54DFB"/>
    <w:rsid w:val="00D55009"/>
    <w:rsid w:val="00D55647"/>
    <w:rsid w:val="00D556A7"/>
    <w:rsid w:val="00D560DD"/>
    <w:rsid w:val="00D56BAA"/>
    <w:rsid w:val="00D56D78"/>
    <w:rsid w:val="00D57AA8"/>
    <w:rsid w:val="00D57B24"/>
    <w:rsid w:val="00D57C59"/>
    <w:rsid w:val="00D60958"/>
    <w:rsid w:val="00D60BF7"/>
    <w:rsid w:val="00D61044"/>
    <w:rsid w:val="00D61155"/>
    <w:rsid w:val="00D619C5"/>
    <w:rsid w:val="00D619CB"/>
    <w:rsid w:val="00D62697"/>
    <w:rsid w:val="00D627D8"/>
    <w:rsid w:val="00D62D28"/>
    <w:rsid w:val="00D6300C"/>
    <w:rsid w:val="00D63725"/>
    <w:rsid w:val="00D6376E"/>
    <w:rsid w:val="00D637DB"/>
    <w:rsid w:val="00D63911"/>
    <w:rsid w:val="00D63B5A"/>
    <w:rsid w:val="00D63CA8"/>
    <w:rsid w:val="00D63E9B"/>
    <w:rsid w:val="00D64397"/>
    <w:rsid w:val="00D645B6"/>
    <w:rsid w:val="00D64721"/>
    <w:rsid w:val="00D64729"/>
    <w:rsid w:val="00D6480F"/>
    <w:rsid w:val="00D6508A"/>
    <w:rsid w:val="00D662EF"/>
    <w:rsid w:val="00D66E47"/>
    <w:rsid w:val="00D67213"/>
    <w:rsid w:val="00D6739D"/>
    <w:rsid w:val="00D6746E"/>
    <w:rsid w:val="00D675E1"/>
    <w:rsid w:val="00D67709"/>
    <w:rsid w:val="00D67B31"/>
    <w:rsid w:val="00D67D66"/>
    <w:rsid w:val="00D67DD7"/>
    <w:rsid w:val="00D67F34"/>
    <w:rsid w:val="00D70066"/>
    <w:rsid w:val="00D7046C"/>
    <w:rsid w:val="00D70703"/>
    <w:rsid w:val="00D70828"/>
    <w:rsid w:val="00D731C9"/>
    <w:rsid w:val="00D7361E"/>
    <w:rsid w:val="00D736B7"/>
    <w:rsid w:val="00D73AAD"/>
    <w:rsid w:val="00D73C49"/>
    <w:rsid w:val="00D73E41"/>
    <w:rsid w:val="00D74487"/>
    <w:rsid w:val="00D7450F"/>
    <w:rsid w:val="00D746F4"/>
    <w:rsid w:val="00D74E08"/>
    <w:rsid w:val="00D756EE"/>
    <w:rsid w:val="00D75EA4"/>
    <w:rsid w:val="00D76427"/>
    <w:rsid w:val="00D764B4"/>
    <w:rsid w:val="00D7651E"/>
    <w:rsid w:val="00D76D14"/>
    <w:rsid w:val="00D76E68"/>
    <w:rsid w:val="00D76FC4"/>
    <w:rsid w:val="00D77979"/>
    <w:rsid w:val="00D80528"/>
    <w:rsid w:val="00D80B78"/>
    <w:rsid w:val="00D80E45"/>
    <w:rsid w:val="00D80EDD"/>
    <w:rsid w:val="00D81073"/>
    <w:rsid w:val="00D815AC"/>
    <w:rsid w:val="00D8214B"/>
    <w:rsid w:val="00D82321"/>
    <w:rsid w:val="00D83E35"/>
    <w:rsid w:val="00D83FD8"/>
    <w:rsid w:val="00D85135"/>
    <w:rsid w:val="00D85C00"/>
    <w:rsid w:val="00D8655B"/>
    <w:rsid w:val="00D86B28"/>
    <w:rsid w:val="00D878B4"/>
    <w:rsid w:val="00D87DA8"/>
    <w:rsid w:val="00D9040B"/>
    <w:rsid w:val="00D9104E"/>
    <w:rsid w:val="00D911B2"/>
    <w:rsid w:val="00D918BC"/>
    <w:rsid w:val="00D91E35"/>
    <w:rsid w:val="00D92745"/>
    <w:rsid w:val="00D93B2C"/>
    <w:rsid w:val="00D94094"/>
    <w:rsid w:val="00D94610"/>
    <w:rsid w:val="00D95CD4"/>
    <w:rsid w:val="00D95E45"/>
    <w:rsid w:val="00D96838"/>
    <w:rsid w:val="00D96AB6"/>
    <w:rsid w:val="00D96C85"/>
    <w:rsid w:val="00D97A17"/>
    <w:rsid w:val="00D97A9D"/>
    <w:rsid w:val="00D97DF0"/>
    <w:rsid w:val="00DA01D1"/>
    <w:rsid w:val="00DA0243"/>
    <w:rsid w:val="00DA02B8"/>
    <w:rsid w:val="00DA0674"/>
    <w:rsid w:val="00DA0EEB"/>
    <w:rsid w:val="00DA16B9"/>
    <w:rsid w:val="00DA21A3"/>
    <w:rsid w:val="00DA2587"/>
    <w:rsid w:val="00DA25E3"/>
    <w:rsid w:val="00DA26D1"/>
    <w:rsid w:val="00DA2DE3"/>
    <w:rsid w:val="00DA332D"/>
    <w:rsid w:val="00DA3492"/>
    <w:rsid w:val="00DA376D"/>
    <w:rsid w:val="00DA3B95"/>
    <w:rsid w:val="00DA406F"/>
    <w:rsid w:val="00DA4278"/>
    <w:rsid w:val="00DA42A9"/>
    <w:rsid w:val="00DA477C"/>
    <w:rsid w:val="00DA478D"/>
    <w:rsid w:val="00DA4939"/>
    <w:rsid w:val="00DA4D30"/>
    <w:rsid w:val="00DA4E08"/>
    <w:rsid w:val="00DA53DE"/>
    <w:rsid w:val="00DA5542"/>
    <w:rsid w:val="00DA5F20"/>
    <w:rsid w:val="00DA6459"/>
    <w:rsid w:val="00DA64C6"/>
    <w:rsid w:val="00DA68A6"/>
    <w:rsid w:val="00DA6A3A"/>
    <w:rsid w:val="00DA6C72"/>
    <w:rsid w:val="00DA705B"/>
    <w:rsid w:val="00DA75AB"/>
    <w:rsid w:val="00DA7C02"/>
    <w:rsid w:val="00DB0D72"/>
    <w:rsid w:val="00DB156A"/>
    <w:rsid w:val="00DB1B8F"/>
    <w:rsid w:val="00DB1BBD"/>
    <w:rsid w:val="00DB23F2"/>
    <w:rsid w:val="00DB283E"/>
    <w:rsid w:val="00DB2A5A"/>
    <w:rsid w:val="00DB3048"/>
    <w:rsid w:val="00DB314D"/>
    <w:rsid w:val="00DB3D91"/>
    <w:rsid w:val="00DB3F50"/>
    <w:rsid w:val="00DB3FE1"/>
    <w:rsid w:val="00DB4332"/>
    <w:rsid w:val="00DB4752"/>
    <w:rsid w:val="00DB4DB3"/>
    <w:rsid w:val="00DB4DD0"/>
    <w:rsid w:val="00DB5101"/>
    <w:rsid w:val="00DB514D"/>
    <w:rsid w:val="00DB5DDC"/>
    <w:rsid w:val="00DB5ECD"/>
    <w:rsid w:val="00DB5F0B"/>
    <w:rsid w:val="00DB7327"/>
    <w:rsid w:val="00DB7370"/>
    <w:rsid w:val="00DB7553"/>
    <w:rsid w:val="00DB7C8A"/>
    <w:rsid w:val="00DB7F2D"/>
    <w:rsid w:val="00DB7FC3"/>
    <w:rsid w:val="00DC03E1"/>
    <w:rsid w:val="00DC1446"/>
    <w:rsid w:val="00DC315C"/>
    <w:rsid w:val="00DC392D"/>
    <w:rsid w:val="00DC3FD9"/>
    <w:rsid w:val="00DC4233"/>
    <w:rsid w:val="00DC4433"/>
    <w:rsid w:val="00DC4BBD"/>
    <w:rsid w:val="00DC522A"/>
    <w:rsid w:val="00DC526D"/>
    <w:rsid w:val="00DC5338"/>
    <w:rsid w:val="00DC5E79"/>
    <w:rsid w:val="00DD055C"/>
    <w:rsid w:val="00DD066F"/>
    <w:rsid w:val="00DD0C1C"/>
    <w:rsid w:val="00DD1766"/>
    <w:rsid w:val="00DD22FB"/>
    <w:rsid w:val="00DD2843"/>
    <w:rsid w:val="00DD2ADC"/>
    <w:rsid w:val="00DD2BAB"/>
    <w:rsid w:val="00DD340D"/>
    <w:rsid w:val="00DD3817"/>
    <w:rsid w:val="00DD3A8F"/>
    <w:rsid w:val="00DD3E74"/>
    <w:rsid w:val="00DD4560"/>
    <w:rsid w:val="00DD4B96"/>
    <w:rsid w:val="00DD53F5"/>
    <w:rsid w:val="00DD6D95"/>
    <w:rsid w:val="00DE006B"/>
    <w:rsid w:val="00DE08CE"/>
    <w:rsid w:val="00DE0BE2"/>
    <w:rsid w:val="00DE1AAA"/>
    <w:rsid w:val="00DE2288"/>
    <w:rsid w:val="00DE268F"/>
    <w:rsid w:val="00DE27E3"/>
    <w:rsid w:val="00DE2977"/>
    <w:rsid w:val="00DE2ACD"/>
    <w:rsid w:val="00DE2D5B"/>
    <w:rsid w:val="00DE3A19"/>
    <w:rsid w:val="00DE3B92"/>
    <w:rsid w:val="00DE4942"/>
    <w:rsid w:val="00DE50F2"/>
    <w:rsid w:val="00DE51FA"/>
    <w:rsid w:val="00DE5A24"/>
    <w:rsid w:val="00DE5A31"/>
    <w:rsid w:val="00DE615B"/>
    <w:rsid w:val="00DE6594"/>
    <w:rsid w:val="00DE6734"/>
    <w:rsid w:val="00DE68DF"/>
    <w:rsid w:val="00DE6D6D"/>
    <w:rsid w:val="00DE6FAD"/>
    <w:rsid w:val="00DE6FE7"/>
    <w:rsid w:val="00DE7181"/>
    <w:rsid w:val="00DE7D28"/>
    <w:rsid w:val="00DF0079"/>
    <w:rsid w:val="00DF1202"/>
    <w:rsid w:val="00DF170A"/>
    <w:rsid w:val="00DF219B"/>
    <w:rsid w:val="00DF269D"/>
    <w:rsid w:val="00DF2AEE"/>
    <w:rsid w:val="00DF32D8"/>
    <w:rsid w:val="00DF417E"/>
    <w:rsid w:val="00DF4431"/>
    <w:rsid w:val="00DF446C"/>
    <w:rsid w:val="00DF4CDD"/>
    <w:rsid w:val="00DF54B6"/>
    <w:rsid w:val="00DF5701"/>
    <w:rsid w:val="00DF5838"/>
    <w:rsid w:val="00DF649C"/>
    <w:rsid w:val="00DF6887"/>
    <w:rsid w:val="00E00D00"/>
    <w:rsid w:val="00E00D45"/>
    <w:rsid w:val="00E01AA5"/>
    <w:rsid w:val="00E02768"/>
    <w:rsid w:val="00E027A9"/>
    <w:rsid w:val="00E02FEF"/>
    <w:rsid w:val="00E032D3"/>
    <w:rsid w:val="00E039A3"/>
    <w:rsid w:val="00E03F5E"/>
    <w:rsid w:val="00E054EE"/>
    <w:rsid w:val="00E05868"/>
    <w:rsid w:val="00E07316"/>
    <w:rsid w:val="00E079E6"/>
    <w:rsid w:val="00E07AAB"/>
    <w:rsid w:val="00E07AC5"/>
    <w:rsid w:val="00E07BC7"/>
    <w:rsid w:val="00E07DB0"/>
    <w:rsid w:val="00E10339"/>
    <w:rsid w:val="00E10627"/>
    <w:rsid w:val="00E10B86"/>
    <w:rsid w:val="00E10CF3"/>
    <w:rsid w:val="00E112A6"/>
    <w:rsid w:val="00E12536"/>
    <w:rsid w:val="00E12A82"/>
    <w:rsid w:val="00E12BB4"/>
    <w:rsid w:val="00E12BCE"/>
    <w:rsid w:val="00E13355"/>
    <w:rsid w:val="00E135F1"/>
    <w:rsid w:val="00E137DE"/>
    <w:rsid w:val="00E143D7"/>
    <w:rsid w:val="00E143EE"/>
    <w:rsid w:val="00E144B8"/>
    <w:rsid w:val="00E152E3"/>
    <w:rsid w:val="00E1533F"/>
    <w:rsid w:val="00E15916"/>
    <w:rsid w:val="00E15A02"/>
    <w:rsid w:val="00E160D5"/>
    <w:rsid w:val="00E1635E"/>
    <w:rsid w:val="00E166DF"/>
    <w:rsid w:val="00E170FD"/>
    <w:rsid w:val="00E202DD"/>
    <w:rsid w:val="00E20ACA"/>
    <w:rsid w:val="00E20C27"/>
    <w:rsid w:val="00E20CC7"/>
    <w:rsid w:val="00E20F56"/>
    <w:rsid w:val="00E2109C"/>
    <w:rsid w:val="00E212C7"/>
    <w:rsid w:val="00E21483"/>
    <w:rsid w:val="00E21B7F"/>
    <w:rsid w:val="00E21F5A"/>
    <w:rsid w:val="00E2211B"/>
    <w:rsid w:val="00E223A3"/>
    <w:rsid w:val="00E224EE"/>
    <w:rsid w:val="00E22F04"/>
    <w:rsid w:val="00E2484D"/>
    <w:rsid w:val="00E24D54"/>
    <w:rsid w:val="00E25190"/>
    <w:rsid w:val="00E251D0"/>
    <w:rsid w:val="00E25435"/>
    <w:rsid w:val="00E26981"/>
    <w:rsid w:val="00E26D8C"/>
    <w:rsid w:val="00E273C1"/>
    <w:rsid w:val="00E31248"/>
    <w:rsid w:val="00E3151F"/>
    <w:rsid w:val="00E3166E"/>
    <w:rsid w:val="00E31C07"/>
    <w:rsid w:val="00E336CB"/>
    <w:rsid w:val="00E33A01"/>
    <w:rsid w:val="00E33C13"/>
    <w:rsid w:val="00E340C6"/>
    <w:rsid w:val="00E34864"/>
    <w:rsid w:val="00E3509B"/>
    <w:rsid w:val="00E351D4"/>
    <w:rsid w:val="00E354C6"/>
    <w:rsid w:val="00E35A20"/>
    <w:rsid w:val="00E35A9C"/>
    <w:rsid w:val="00E35BB4"/>
    <w:rsid w:val="00E3627F"/>
    <w:rsid w:val="00E3641D"/>
    <w:rsid w:val="00E36587"/>
    <w:rsid w:val="00E377A9"/>
    <w:rsid w:val="00E37AE1"/>
    <w:rsid w:val="00E37CFD"/>
    <w:rsid w:val="00E40680"/>
    <w:rsid w:val="00E40736"/>
    <w:rsid w:val="00E40A5C"/>
    <w:rsid w:val="00E41A06"/>
    <w:rsid w:val="00E42AED"/>
    <w:rsid w:val="00E44EA7"/>
    <w:rsid w:val="00E46012"/>
    <w:rsid w:val="00E46116"/>
    <w:rsid w:val="00E46AAF"/>
    <w:rsid w:val="00E4768F"/>
    <w:rsid w:val="00E478C5"/>
    <w:rsid w:val="00E47C55"/>
    <w:rsid w:val="00E503ED"/>
    <w:rsid w:val="00E50AB1"/>
    <w:rsid w:val="00E50F52"/>
    <w:rsid w:val="00E50F8D"/>
    <w:rsid w:val="00E5237B"/>
    <w:rsid w:val="00E5271B"/>
    <w:rsid w:val="00E52CB4"/>
    <w:rsid w:val="00E53EF4"/>
    <w:rsid w:val="00E54257"/>
    <w:rsid w:val="00E5446A"/>
    <w:rsid w:val="00E547D7"/>
    <w:rsid w:val="00E54CF7"/>
    <w:rsid w:val="00E54E1D"/>
    <w:rsid w:val="00E553C0"/>
    <w:rsid w:val="00E55426"/>
    <w:rsid w:val="00E5632D"/>
    <w:rsid w:val="00E56D08"/>
    <w:rsid w:val="00E57592"/>
    <w:rsid w:val="00E57BB5"/>
    <w:rsid w:val="00E60073"/>
    <w:rsid w:val="00E601A7"/>
    <w:rsid w:val="00E601AC"/>
    <w:rsid w:val="00E60225"/>
    <w:rsid w:val="00E60D50"/>
    <w:rsid w:val="00E6190B"/>
    <w:rsid w:val="00E61BF8"/>
    <w:rsid w:val="00E61F4A"/>
    <w:rsid w:val="00E621B0"/>
    <w:rsid w:val="00E62406"/>
    <w:rsid w:val="00E62446"/>
    <w:rsid w:val="00E63243"/>
    <w:rsid w:val="00E640FB"/>
    <w:rsid w:val="00E6434C"/>
    <w:rsid w:val="00E64F8D"/>
    <w:rsid w:val="00E65013"/>
    <w:rsid w:val="00E651FF"/>
    <w:rsid w:val="00E66F26"/>
    <w:rsid w:val="00E6754F"/>
    <w:rsid w:val="00E6779E"/>
    <w:rsid w:val="00E7020B"/>
    <w:rsid w:val="00E70F20"/>
    <w:rsid w:val="00E71098"/>
    <w:rsid w:val="00E7209E"/>
    <w:rsid w:val="00E72BC1"/>
    <w:rsid w:val="00E73D3D"/>
    <w:rsid w:val="00E74703"/>
    <w:rsid w:val="00E74772"/>
    <w:rsid w:val="00E74CDE"/>
    <w:rsid w:val="00E750FD"/>
    <w:rsid w:val="00E758DE"/>
    <w:rsid w:val="00E75BFF"/>
    <w:rsid w:val="00E76EFD"/>
    <w:rsid w:val="00E7755F"/>
    <w:rsid w:val="00E779F1"/>
    <w:rsid w:val="00E80A8A"/>
    <w:rsid w:val="00E81203"/>
    <w:rsid w:val="00E816DD"/>
    <w:rsid w:val="00E81C3D"/>
    <w:rsid w:val="00E82942"/>
    <w:rsid w:val="00E83404"/>
    <w:rsid w:val="00E836B6"/>
    <w:rsid w:val="00E83B5C"/>
    <w:rsid w:val="00E845AF"/>
    <w:rsid w:val="00E8497D"/>
    <w:rsid w:val="00E84A5F"/>
    <w:rsid w:val="00E85021"/>
    <w:rsid w:val="00E853C8"/>
    <w:rsid w:val="00E8545B"/>
    <w:rsid w:val="00E858CC"/>
    <w:rsid w:val="00E8646B"/>
    <w:rsid w:val="00E865D4"/>
    <w:rsid w:val="00E866CD"/>
    <w:rsid w:val="00E86AFC"/>
    <w:rsid w:val="00E86BB3"/>
    <w:rsid w:val="00E87269"/>
    <w:rsid w:val="00E873E9"/>
    <w:rsid w:val="00E87447"/>
    <w:rsid w:val="00E874C0"/>
    <w:rsid w:val="00E90A99"/>
    <w:rsid w:val="00E914CF"/>
    <w:rsid w:val="00E91B4E"/>
    <w:rsid w:val="00E91B76"/>
    <w:rsid w:val="00E92C39"/>
    <w:rsid w:val="00E92F50"/>
    <w:rsid w:val="00E93525"/>
    <w:rsid w:val="00E94E48"/>
    <w:rsid w:val="00E9509F"/>
    <w:rsid w:val="00E95921"/>
    <w:rsid w:val="00E96125"/>
    <w:rsid w:val="00E9692A"/>
    <w:rsid w:val="00E96FC3"/>
    <w:rsid w:val="00E97197"/>
    <w:rsid w:val="00E974D5"/>
    <w:rsid w:val="00E97DB4"/>
    <w:rsid w:val="00E97DE6"/>
    <w:rsid w:val="00EA01AF"/>
    <w:rsid w:val="00EA06CC"/>
    <w:rsid w:val="00EA0A4A"/>
    <w:rsid w:val="00EA0BF6"/>
    <w:rsid w:val="00EA1096"/>
    <w:rsid w:val="00EA148C"/>
    <w:rsid w:val="00EA17AB"/>
    <w:rsid w:val="00EA1F63"/>
    <w:rsid w:val="00EA2479"/>
    <w:rsid w:val="00EA2FA6"/>
    <w:rsid w:val="00EA3C3F"/>
    <w:rsid w:val="00EA3E1C"/>
    <w:rsid w:val="00EA3F2E"/>
    <w:rsid w:val="00EA43F2"/>
    <w:rsid w:val="00EA46E4"/>
    <w:rsid w:val="00EA4A1F"/>
    <w:rsid w:val="00EA4B80"/>
    <w:rsid w:val="00EA4CDD"/>
    <w:rsid w:val="00EA583D"/>
    <w:rsid w:val="00EA58E4"/>
    <w:rsid w:val="00EA59E5"/>
    <w:rsid w:val="00EA5AA3"/>
    <w:rsid w:val="00EA5E79"/>
    <w:rsid w:val="00EB07EB"/>
    <w:rsid w:val="00EB0845"/>
    <w:rsid w:val="00EB0A5E"/>
    <w:rsid w:val="00EB0B7E"/>
    <w:rsid w:val="00EB12D2"/>
    <w:rsid w:val="00EB26F5"/>
    <w:rsid w:val="00EB3433"/>
    <w:rsid w:val="00EB34AB"/>
    <w:rsid w:val="00EB43CB"/>
    <w:rsid w:val="00EB4444"/>
    <w:rsid w:val="00EB4DEB"/>
    <w:rsid w:val="00EB4EB7"/>
    <w:rsid w:val="00EB558A"/>
    <w:rsid w:val="00EB5EF2"/>
    <w:rsid w:val="00EB631F"/>
    <w:rsid w:val="00EB63FE"/>
    <w:rsid w:val="00EB67B1"/>
    <w:rsid w:val="00EB6DB0"/>
    <w:rsid w:val="00EB72A0"/>
    <w:rsid w:val="00EB7CC9"/>
    <w:rsid w:val="00EB7D36"/>
    <w:rsid w:val="00EC17F7"/>
    <w:rsid w:val="00EC18F9"/>
    <w:rsid w:val="00EC1BCE"/>
    <w:rsid w:val="00EC1E97"/>
    <w:rsid w:val="00EC21B5"/>
    <w:rsid w:val="00EC21E1"/>
    <w:rsid w:val="00EC2699"/>
    <w:rsid w:val="00EC26D9"/>
    <w:rsid w:val="00EC30BD"/>
    <w:rsid w:val="00EC3A83"/>
    <w:rsid w:val="00EC3BD5"/>
    <w:rsid w:val="00EC49A1"/>
    <w:rsid w:val="00EC4D35"/>
    <w:rsid w:val="00EC4F56"/>
    <w:rsid w:val="00EC4FEB"/>
    <w:rsid w:val="00EC5594"/>
    <w:rsid w:val="00EC567F"/>
    <w:rsid w:val="00EC5C3E"/>
    <w:rsid w:val="00EC5E93"/>
    <w:rsid w:val="00ED007A"/>
    <w:rsid w:val="00ED030E"/>
    <w:rsid w:val="00ED0434"/>
    <w:rsid w:val="00ED04C7"/>
    <w:rsid w:val="00ED0E29"/>
    <w:rsid w:val="00ED1736"/>
    <w:rsid w:val="00ED1D47"/>
    <w:rsid w:val="00ED2A05"/>
    <w:rsid w:val="00ED3F11"/>
    <w:rsid w:val="00ED4792"/>
    <w:rsid w:val="00ED5129"/>
    <w:rsid w:val="00ED524D"/>
    <w:rsid w:val="00ED5892"/>
    <w:rsid w:val="00ED637D"/>
    <w:rsid w:val="00ED66E9"/>
    <w:rsid w:val="00ED6995"/>
    <w:rsid w:val="00ED6C05"/>
    <w:rsid w:val="00ED73E0"/>
    <w:rsid w:val="00ED751D"/>
    <w:rsid w:val="00ED7EEF"/>
    <w:rsid w:val="00EE0309"/>
    <w:rsid w:val="00EE066E"/>
    <w:rsid w:val="00EE0E6A"/>
    <w:rsid w:val="00EE0F46"/>
    <w:rsid w:val="00EE101A"/>
    <w:rsid w:val="00EE157A"/>
    <w:rsid w:val="00EE1627"/>
    <w:rsid w:val="00EE193E"/>
    <w:rsid w:val="00EE2446"/>
    <w:rsid w:val="00EE24B1"/>
    <w:rsid w:val="00EE26D8"/>
    <w:rsid w:val="00EE2F70"/>
    <w:rsid w:val="00EE3799"/>
    <w:rsid w:val="00EE3C8D"/>
    <w:rsid w:val="00EE3F71"/>
    <w:rsid w:val="00EE44E4"/>
    <w:rsid w:val="00EE4D62"/>
    <w:rsid w:val="00EE5A60"/>
    <w:rsid w:val="00EE5C67"/>
    <w:rsid w:val="00EE60C0"/>
    <w:rsid w:val="00EE6866"/>
    <w:rsid w:val="00EE68AA"/>
    <w:rsid w:val="00EE741D"/>
    <w:rsid w:val="00EE76DA"/>
    <w:rsid w:val="00EE7A47"/>
    <w:rsid w:val="00EE7D01"/>
    <w:rsid w:val="00EE7DD3"/>
    <w:rsid w:val="00EF046A"/>
    <w:rsid w:val="00EF0568"/>
    <w:rsid w:val="00EF0DB4"/>
    <w:rsid w:val="00EF1B08"/>
    <w:rsid w:val="00EF1B13"/>
    <w:rsid w:val="00EF214C"/>
    <w:rsid w:val="00EF2A0C"/>
    <w:rsid w:val="00EF2A7A"/>
    <w:rsid w:val="00EF2CA8"/>
    <w:rsid w:val="00EF31A9"/>
    <w:rsid w:val="00EF3482"/>
    <w:rsid w:val="00EF3CC3"/>
    <w:rsid w:val="00EF3D75"/>
    <w:rsid w:val="00EF3F83"/>
    <w:rsid w:val="00EF4163"/>
    <w:rsid w:val="00EF4554"/>
    <w:rsid w:val="00EF4614"/>
    <w:rsid w:val="00EF4A8E"/>
    <w:rsid w:val="00EF595C"/>
    <w:rsid w:val="00EF619F"/>
    <w:rsid w:val="00EF633A"/>
    <w:rsid w:val="00EF695C"/>
    <w:rsid w:val="00EF73A2"/>
    <w:rsid w:val="00EF78E2"/>
    <w:rsid w:val="00F001AE"/>
    <w:rsid w:val="00F00619"/>
    <w:rsid w:val="00F00B95"/>
    <w:rsid w:val="00F00FDA"/>
    <w:rsid w:val="00F011BD"/>
    <w:rsid w:val="00F0141B"/>
    <w:rsid w:val="00F018AA"/>
    <w:rsid w:val="00F019F3"/>
    <w:rsid w:val="00F01BFE"/>
    <w:rsid w:val="00F02065"/>
    <w:rsid w:val="00F024C1"/>
    <w:rsid w:val="00F029EF"/>
    <w:rsid w:val="00F02DD3"/>
    <w:rsid w:val="00F03C22"/>
    <w:rsid w:val="00F03CD3"/>
    <w:rsid w:val="00F04202"/>
    <w:rsid w:val="00F050AA"/>
    <w:rsid w:val="00F053C8"/>
    <w:rsid w:val="00F0550B"/>
    <w:rsid w:val="00F056A8"/>
    <w:rsid w:val="00F05CD1"/>
    <w:rsid w:val="00F05D63"/>
    <w:rsid w:val="00F0603F"/>
    <w:rsid w:val="00F06246"/>
    <w:rsid w:val="00F063D3"/>
    <w:rsid w:val="00F064C8"/>
    <w:rsid w:val="00F06DA8"/>
    <w:rsid w:val="00F06FA3"/>
    <w:rsid w:val="00F07128"/>
    <w:rsid w:val="00F0749A"/>
    <w:rsid w:val="00F106D6"/>
    <w:rsid w:val="00F108EA"/>
    <w:rsid w:val="00F110B3"/>
    <w:rsid w:val="00F11202"/>
    <w:rsid w:val="00F11271"/>
    <w:rsid w:val="00F115B8"/>
    <w:rsid w:val="00F12A79"/>
    <w:rsid w:val="00F13C40"/>
    <w:rsid w:val="00F1436B"/>
    <w:rsid w:val="00F143C0"/>
    <w:rsid w:val="00F14694"/>
    <w:rsid w:val="00F14C70"/>
    <w:rsid w:val="00F1557F"/>
    <w:rsid w:val="00F15596"/>
    <w:rsid w:val="00F1561E"/>
    <w:rsid w:val="00F15F62"/>
    <w:rsid w:val="00F16003"/>
    <w:rsid w:val="00F16229"/>
    <w:rsid w:val="00F16569"/>
    <w:rsid w:val="00F16D40"/>
    <w:rsid w:val="00F16FFA"/>
    <w:rsid w:val="00F17225"/>
    <w:rsid w:val="00F17304"/>
    <w:rsid w:val="00F17843"/>
    <w:rsid w:val="00F17DDF"/>
    <w:rsid w:val="00F17F2B"/>
    <w:rsid w:val="00F20107"/>
    <w:rsid w:val="00F20E3C"/>
    <w:rsid w:val="00F211C9"/>
    <w:rsid w:val="00F2145C"/>
    <w:rsid w:val="00F217B0"/>
    <w:rsid w:val="00F22307"/>
    <w:rsid w:val="00F228E2"/>
    <w:rsid w:val="00F22E8F"/>
    <w:rsid w:val="00F235DB"/>
    <w:rsid w:val="00F239D3"/>
    <w:rsid w:val="00F23B44"/>
    <w:rsid w:val="00F2411B"/>
    <w:rsid w:val="00F24481"/>
    <w:rsid w:val="00F24594"/>
    <w:rsid w:val="00F2469C"/>
    <w:rsid w:val="00F24B33"/>
    <w:rsid w:val="00F24B3A"/>
    <w:rsid w:val="00F24B8A"/>
    <w:rsid w:val="00F24EEC"/>
    <w:rsid w:val="00F25168"/>
    <w:rsid w:val="00F254FB"/>
    <w:rsid w:val="00F258B4"/>
    <w:rsid w:val="00F2629D"/>
    <w:rsid w:val="00F262F1"/>
    <w:rsid w:val="00F26982"/>
    <w:rsid w:val="00F26A32"/>
    <w:rsid w:val="00F26EC8"/>
    <w:rsid w:val="00F2735D"/>
    <w:rsid w:val="00F27949"/>
    <w:rsid w:val="00F31185"/>
    <w:rsid w:val="00F31B6A"/>
    <w:rsid w:val="00F324E8"/>
    <w:rsid w:val="00F33157"/>
    <w:rsid w:val="00F336CB"/>
    <w:rsid w:val="00F33B54"/>
    <w:rsid w:val="00F33D5E"/>
    <w:rsid w:val="00F34B35"/>
    <w:rsid w:val="00F34D41"/>
    <w:rsid w:val="00F34E2C"/>
    <w:rsid w:val="00F356EC"/>
    <w:rsid w:val="00F35C86"/>
    <w:rsid w:val="00F364A1"/>
    <w:rsid w:val="00F364E5"/>
    <w:rsid w:val="00F37B23"/>
    <w:rsid w:val="00F37B97"/>
    <w:rsid w:val="00F37E2A"/>
    <w:rsid w:val="00F40375"/>
    <w:rsid w:val="00F40397"/>
    <w:rsid w:val="00F4063F"/>
    <w:rsid w:val="00F40AEA"/>
    <w:rsid w:val="00F40C95"/>
    <w:rsid w:val="00F40D7F"/>
    <w:rsid w:val="00F41FC3"/>
    <w:rsid w:val="00F42690"/>
    <w:rsid w:val="00F42C34"/>
    <w:rsid w:val="00F42CD9"/>
    <w:rsid w:val="00F430FE"/>
    <w:rsid w:val="00F43219"/>
    <w:rsid w:val="00F43465"/>
    <w:rsid w:val="00F43602"/>
    <w:rsid w:val="00F44D8D"/>
    <w:rsid w:val="00F45116"/>
    <w:rsid w:val="00F451BC"/>
    <w:rsid w:val="00F45378"/>
    <w:rsid w:val="00F45BF0"/>
    <w:rsid w:val="00F45C7A"/>
    <w:rsid w:val="00F46E24"/>
    <w:rsid w:val="00F50317"/>
    <w:rsid w:val="00F50715"/>
    <w:rsid w:val="00F50A97"/>
    <w:rsid w:val="00F50D04"/>
    <w:rsid w:val="00F52F4E"/>
    <w:rsid w:val="00F535D0"/>
    <w:rsid w:val="00F53AB3"/>
    <w:rsid w:val="00F547B2"/>
    <w:rsid w:val="00F54F50"/>
    <w:rsid w:val="00F558CD"/>
    <w:rsid w:val="00F559BC"/>
    <w:rsid w:val="00F55AA8"/>
    <w:rsid w:val="00F55CEC"/>
    <w:rsid w:val="00F56AD5"/>
    <w:rsid w:val="00F57142"/>
    <w:rsid w:val="00F571D1"/>
    <w:rsid w:val="00F574C7"/>
    <w:rsid w:val="00F57816"/>
    <w:rsid w:val="00F57CFB"/>
    <w:rsid w:val="00F60B87"/>
    <w:rsid w:val="00F60EC9"/>
    <w:rsid w:val="00F611A9"/>
    <w:rsid w:val="00F61344"/>
    <w:rsid w:val="00F61AA1"/>
    <w:rsid w:val="00F622D7"/>
    <w:rsid w:val="00F625ED"/>
    <w:rsid w:val="00F62B61"/>
    <w:rsid w:val="00F62C66"/>
    <w:rsid w:val="00F638E0"/>
    <w:rsid w:val="00F6398B"/>
    <w:rsid w:val="00F63A1F"/>
    <w:rsid w:val="00F63BE6"/>
    <w:rsid w:val="00F64417"/>
    <w:rsid w:val="00F64538"/>
    <w:rsid w:val="00F648F3"/>
    <w:rsid w:val="00F64B1D"/>
    <w:rsid w:val="00F64F1A"/>
    <w:rsid w:val="00F65C97"/>
    <w:rsid w:val="00F65E46"/>
    <w:rsid w:val="00F66ADD"/>
    <w:rsid w:val="00F66F20"/>
    <w:rsid w:val="00F676FF"/>
    <w:rsid w:val="00F67DC3"/>
    <w:rsid w:val="00F712F9"/>
    <w:rsid w:val="00F7138F"/>
    <w:rsid w:val="00F7163A"/>
    <w:rsid w:val="00F72377"/>
    <w:rsid w:val="00F7249E"/>
    <w:rsid w:val="00F728B0"/>
    <w:rsid w:val="00F72C0D"/>
    <w:rsid w:val="00F72C20"/>
    <w:rsid w:val="00F72C33"/>
    <w:rsid w:val="00F73840"/>
    <w:rsid w:val="00F73C71"/>
    <w:rsid w:val="00F74776"/>
    <w:rsid w:val="00F7485A"/>
    <w:rsid w:val="00F749A5"/>
    <w:rsid w:val="00F75103"/>
    <w:rsid w:val="00F75365"/>
    <w:rsid w:val="00F759B1"/>
    <w:rsid w:val="00F75A1D"/>
    <w:rsid w:val="00F76B7F"/>
    <w:rsid w:val="00F77317"/>
    <w:rsid w:val="00F77989"/>
    <w:rsid w:val="00F80561"/>
    <w:rsid w:val="00F8083B"/>
    <w:rsid w:val="00F810C5"/>
    <w:rsid w:val="00F81627"/>
    <w:rsid w:val="00F81727"/>
    <w:rsid w:val="00F81A04"/>
    <w:rsid w:val="00F8230B"/>
    <w:rsid w:val="00F82A9C"/>
    <w:rsid w:val="00F82AA6"/>
    <w:rsid w:val="00F82CCD"/>
    <w:rsid w:val="00F82CD2"/>
    <w:rsid w:val="00F83060"/>
    <w:rsid w:val="00F833CF"/>
    <w:rsid w:val="00F834CA"/>
    <w:rsid w:val="00F8369F"/>
    <w:rsid w:val="00F83F80"/>
    <w:rsid w:val="00F848D0"/>
    <w:rsid w:val="00F852E5"/>
    <w:rsid w:val="00F85441"/>
    <w:rsid w:val="00F854D6"/>
    <w:rsid w:val="00F857CF"/>
    <w:rsid w:val="00F864B2"/>
    <w:rsid w:val="00F86E76"/>
    <w:rsid w:val="00F8736B"/>
    <w:rsid w:val="00F8746F"/>
    <w:rsid w:val="00F875F5"/>
    <w:rsid w:val="00F87677"/>
    <w:rsid w:val="00F87A40"/>
    <w:rsid w:val="00F87E1B"/>
    <w:rsid w:val="00F90553"/>
    <w:rsid w:val="00F91959"/>
    <w:rsid w:val="00F929A3"/>
    <w:rsid w:val="00F92EB8"/>
    <w:rsid w:val="00F92F6D"/>
    <w:rsid w:val="00F93066"/>
    <w:rsid w:val="00F931C7"/>
    <w:rsid w:val="00F93B55"/>
    <w:rsid w:val="00F93FC1"/>
    <w:rsid w:val="00F94A63"/>
    <w:rsid w:val="00F94EC4"/>
    <w:rsid w:val="00F954A9"/>
    <w:rsid w:val="00F95CE8"/>
    <w:rsid w:val="00F95E43"/>
    <w:rsid w:val="00F95ED6"/>
    <w:rsid w:val="00F961D6"/>
    <w:rsid w:val="00F963E8"/>
    <w:rsid w:val="00F965AA"/>
    <w:rsid w:val="00F967D2"/>
    <w:rsid w:val="00F96EE2"/>
    <w:rsid w:val="00F97740"/>
    <w:rsid w:val="00F977C9"/>
    <w:rsid w:val="00F97D42"/>
    <w:rsid w:val="00F97D79"/>
    <w:rsid w:val="00FA0558"/>
    <w:rsid w:val="00FA0D66"/>
    <w:rsid w:val="00FA1DB0"/>
    <w:rsid w:val="00FA1F91"/>
    <w:rsid w:val="00FA263B"/>
    <w:rsid w:val="00FA339B"/>
    <w:rsid w:val="00FA385A"/>
    <w:rsid w:val="00FA4236"/>
    <w:rsid w:val="00FA46A9"/>
    <w:rsid w:val="00FA47AB"/>
    <w:rsid w:val="00FA4E02"/>
    <w:rsid w:val="00FA582E"/>
    <w:rsid w:val="00FA6247"/>
    <w:rsid w:val="00FA6463"/>
    <w:rsid w:val="00FA672F"/>
    <w:rsid w:val="00FA6787"/>
    <w:rsid w:val="00FA6B7F"/>
    <w:rsid w:val="00FA6F25"/>
    <w:rsid w:val="00FA72DE"/>
    <w:rsid w:val="00FA7AF0"/>
    <w:rsid w:val="00FB0104"/>
    <w:rsid w:val="00FB024E"/>
    <w:rsid w:val="00FB0641"/>
    <w:rsid w:val="00FB09C2"/>
    <w:rsid w:val="00FB0B37"/>
    <w:rsid w:val="00FB120E"/>
    <w:rsid w:val="00FB12D7"/>
    <w:rsid w:val="00FB153A"/>
    <w:rsid w:val="00FB1F77"/>
    <w:rsid w:val="00FB1FCD"/>
    <w:rsid w:val="00FB2B7E"/>
    <w:rsid w:val="00FB2D58"/>
    <w:rsid w:val="00FB2E7A"/>
    <w:rsid w:val="00FB3009"/>
    <w:rsid w:val="00FB3CB3"/>
    <w:rsid w:val="00FB486C"/>
    <w:rsid w:val="00FB4BB8"/>
    <w:rsid w:val="00FB4D03"/>
    <w:rsid w:val="00FB4E05"/>
    <w:rsid w:val="00FB55F8"/>
    <w:rsid w:val="00FB5703"/>
    <w:rsid w:val="00FB58F6"/>
    <w:rsid w:val="00FB6AF1"/>
    <w:rsid w:val="00FB6F52"/>
    <w:rsid w:val="00FB7B66"/>
    <w:rsid w:val="00FB7F8E"/>
    <w:rsid w:val="00FC028C"/>
    <w:rsid w:val="00FC0852"/>
    <w:rsid w:val="00FC0FD8"/>
    <w:rsid w:val="00FC139A"/>
    <w:rsid w:val="00FC1656"/>
    <w:rsid w:val="00FC1EA8"/>
    <w:rsid w:val="00FC2374"/>
    <w:rsid w:val="00FC2A4F"/>
    <w:rsid w:val="00FC3412"/>
    <w:rsid w:val="00FC3448"/>
    <w:rsid w:val="00FC3840"/>
    <w:rsid w:val="00FC4664"/>
    <w:rsid w:val="00FC4CA0"/>
    <w:rsid w:val="00FC5260"/>
    <w:rsid w:val="00FC558D"/>
    <w:rsid w:val="00FC5961"/>
    <w:rsid w:val="00FC5EE3"/>
    <w:rsid w:val="00FC6010"/>
    <w:rsid w:val="00FC65AE"/>
    <w:rsid w:val="00FC66A5"/>
    <w:rsid w:val="00FC6D03"/>
    <w:rsid w:val="00FC7715"/>
    <w:rsid w:val="00FC7747"/>
    <w:rsid w:val="00FC7E0D"/>
    <w:rsid w:val="00FD01FB"/>
    <w:rsid w:val="00FD03AB"/>
    <w:rsid w:val="00FD0A63"/>
    <w:rsid w:val="00FD119F"/>
    <w:rsid w:val="00FD1303"/>
    <w:rsid w:val="00FD1D6F"/>
    <w:rsid w:val="00FD2776"/>
    <w:rsid w:val="00FD2817"/>
    <w:rsid w:val="00FD30C9"/>
    <w:rsid w:val="00FD3232"/>
    <w:rsid w:val="00FD3AA0"/>
    <w:rsid w:val="00FD3D60"/>
    <w:rsid w:val="00FD46E1"/>
    <w:rsid w:val="00FD4961"/>
    <w:rsid w:val="00FD5430"/>
    <w:rsid w:val="00FD545B"/>
    <w:rsid w:val="00FD578B"/>
    <w:rsid w:val="00FD57EB"/>
    <w:rsid w:val="00FD594D"/>
    <w:rsid w:val="00FD604F"/>
    <w:rsid w:val="00FD60F6"/>
    <w:rsid w:val="00FD62AD"/>
    <w:rsid w:val="00FD6304"/>
    <w:rsid w:val="00FD6452"/>
    <w:rsid w:val="00FD6ABD"/>
    <w:rsid w:val="00FD7052"/>
    <w:rsid w:val="00FD7832"/>
    <w:rsid w:val="00FD7B71"/>
    <w:rsid w:val="00FE0693"/>
    <w:rsid w:val="00FE06A6"/>
    <w:rsid w:val="00FE0746"/>
    <w:rsid w:val="00FE133D"/>
    <w:rsid w:val="00FE2158"/>
    <w:rsid w:val="00FE2358"/>
    <w:rsid w:val="00FE26ED"/>
    <w:rsid w:val="00FE33CA"/>
    <w:rsid w:val="00FE3923"/>
    <w:rsid w:val="00FE40FE"/>
    <w:rsid w:val="00FE4785"/>
    <w:rsid w:val="00FE5034"/>
    <w:rsid w:val="00FE50DE"/>
    <w:rsid w:val="00FE5687"/>
    <w:rsid w:val="00FE58C2"/>
    <w:rsid w:val="00FE59A2"/>
    <w:rsid w:val="00FE5AD0"/>
    <w:rsid w:val="00FE5E80"/>
    <w:rsid w:val="00FE636A"/>
    <w:rsid w:val="00FE6521"/>
    <w:rsid w:val="00FE65D1"/>
    <w:rsid w:val="00FE661B"/>
    <w:rsid w:val="00FE6920"/>
    <w:rsid w:val="00FE7DF2"/>
    <w:rsid w:val="00FF077B"/>
    <w:rsid w:val="00FF14E7"/>
    <w:rsid w:val="00FF16E2"/>
    <w:rsid w:val="00FF2554"/>
    <w:rsid w:val="00FF2A3B"/>
    <w:rsid w:val="00FF2F7A"/>
    <w:rsid w:val="00FF2FF2"/>
    <w:rsid w:val="00FF33CB"/>
    <w:rsid w:val="00FF369D"/>
    <w:rsid w:val="00FF38E6"/>
    <w:rsid w:val="00FF3C53"/>
    <w:rsid w:val="00FF3E49"/>
    <w:rsid w:val="00FF4538"/>
    <w:rsid w:val="00FF49E9"/>
    <w:rsid w:val="00FF4B3B"/>
    <w:rsid w:val="00FF4C88"/>
    <w:rsid w:val="00FF4CC1"/>
    <w:rsid w:val="00FF688D"/>
    <w:rsid w:val="00FF709F"/>
    <w:rsid w:val="00FF7141"/>
    <w:rsid w:val="00FF72DD"/>
    <w:rsid w:val="00FF737D"/>
    <w:rsid w:val="00FF794C"/>
    <w:rsid w:val="00FF7E22"/>
    <w:rsid w:val="00FF7F8D"/>
    <w:rsid w:val="01330893"/>
    <w:rsid w:val="01C371DA"/>
    <w:rsid w:val="05465FAD"/>
    <w:rsid w:val="0568310D"/>
    <w:rsid w:val="05756793"/>
    <w:rsid w:val="05A47ACE"/>
    <w:rsid w:val="05BB24F7"/>
    <w:rsid w:val="072D40F1"/>
    <w:rsid w:val="074D2750"/>
    <w:rsid w:val="07522471"/>
    <w:rsid w:val="07FE2B1F"/>
    <w:rsid w:val="0A481A1C"/>
    <w:rsid w:val="0B8B2B90"/>
    <w:rsid w:val="0BB62E8D"/>
    <w:rsid w:val="0C110567"/>
    <w:rsid w:val="0C470E4F"/>
    <w:rsid w:val="0D733868"/>
    <w:rsid w:val="0D9546F5"/>
    <w:rsid w:val="0DD51C7C"/>
    <w:rsid w:val="0DF57134"/>
    <w:rsid w:val="0E4A6F14"/>
    <w:rsid w:val="0E762255"/>
    <w:rsid w:val="0EF50B08"/>
    <w:rsid w:val="0F672DA8"/>
    <w:rsid w:val="0F723A91"/>
    <w:rsid w:val="10265892"/>
    <w:rsid w:val="10E32902"/>
    <w:rsid w:val="1109680C"/>
    <w:rsid w:val="130D0D24"/>
    <w:rsid w:val="13A42136"/>
    <w:rsid w:val="14C710A8"/>
    <w:rsid w:val="14CD7B51"/>
    <w:rsid w:val="15280262"/>
    <w:rsid w:val="160067D9"/>
    <w:rsid w:val="160846A5"/>
    <w:rsid w:val="163254BE"/>
    <w:rsid w:val="16D13B64"/>
    <w:rsid w:val="17B31280"/>
    <w:rsid w:val="188B110E"/>
    <w:rsid w:val="18910936"/>
    <w:rsid w:val="18C221F9"/>
    <w:rsid w:val="197462BA"/>
    <w:rsid w:val="199F6F5F"/>
    <w:rsid w:val="19AE61A3"/>
    <w:rsid w:val="1A031A89"/>
    <w:rsid w:val="1A28231A"/>
    <w:rsid w:val="1A4E237A"/>
    <w:rsid w:val="1B0D62D5"/>
    <w:rsid w:val="1C9A2F02"/>
    <w:rsid w:val="1CDB4C0A"/>
    <w:rsid w:val="1E1A2095"/>
    <w:rsid w:val="1E48054C"/>
    <w:rsid w:val="1E4C42FA"/>
    <w:rsid w:val="1F4F5F36"/>
    <w:rsid w:val="1F606D74"/>
    <w:rsid w:val="1F833B28"/>
    <w:rsid w:val="20085EE1"/>
    <w:rsid w:val="205F59D0"/>
    <w:rsid w:val="21AE2EDA"/>
    <w:rsid w:val="224551CB"/>
    <w:rsid w:val="229C5AE9"/>
    <w:rsid w:val="260F1B38"/>
    <w:rsid w:val="26777D2F"/>
    <w:rsid w:val="26FF2956"/>
    <w:rsid w:val="271E1505"/>
    <w:rsid w:val="273F3B6A"/>
    <w:rsid w:val="274E0EEF"/>
    <w:rsid w:val="27FC2BB9"/>
    <w:rsid w:val="2BD42BB5"/>
    <w:rsid w:val="2BE37795"/>
    <w:rsid w:val="2D804734"/>
    <w:rsid w:val="31696757"/>
    <w:rsid w:val="321F68F6"/>
    <w:rsid w:val="335229B5"/>
    <w:rsid w:val="33B8055B"/>
    <w:rsid w:val="34F9242A"/>
    <w:rsid w:val="353D648E"/>
    <w:rsid w:val="35584DBD"/>
    <w:rsid w:val="35834C4F"/>
    <w:rsid w:val="35F033B2"/>
    <w:rsid w:val="367B459C"/>
    <w:rsid w:val="36B02E3E"/>
    <w:rsid w:val="37871C5F"/>
    <w:rsid w:val="38C14F85"/>
    <w:rsid w:val="3A0E3D7F"/>
    <w:rsid w:val="3B0B0E31"/>
    <w:rsid w:val="3C5E1386"/>
    <w:rsid w:val="3C6A376B"/>
    <w:rsid w:val="3CAD3871"/>
    <w:rsid w:val="3D794C69"/>
    <w:rsid w:val="3E4459B8"/>
    <w:rsid w:val="3F6658E6"/>
    <w:rsid w:val="3F6F6A24"/>
    <w:rsid w:val="410C5707"/>
    <w:rsid w:val="42A539CE"/>
    <w:rsid w:val="435C04A2"/>
    <w:rsid w:val="43FC748C"/>
    <w:rsid w:val="44093E52"/>
    <w:rsid w:val="446F1C68"/>
    <w:rsid w:val="45961716"/>
    <w:rsid w:val="471748B1"/>
    <w:rsid w:val="477E6B3A"/>
    <w:rsid w:val="487E765D"/>
    <w:rsid w:val="48FA24E4"/>
    <w:rsid w:val="492522E2"/>
    <w:rsid w:val="4AF131EF"/>
    <w:rsid w:val="4B407715"/>
    <w:rsid w:val="4BBB7216"/>
    <w:rsid w:val="4C813C70"/>
    <w:rsid w:val="4DA154D9"/>
    <w:rsid w:val="4E33426F"/>
    <w:rsid w:val="4F452E71"/>
    <w:rsid w:val="4F5947DB"/>
    <w:rsid w:val="4FBF5D0D"/>
    <w:rsid w:val="4FE92D8A"/>
    <w:rsid w:val="50341765"/>
    <w:rsid w:val="506A4672"/>
    <w:rsid w:val="508F5AF2"/>
    <w:rsid w:val="50A65EDA"/>
    <w:rsid w:val="50D843FC"/>
    <w:rsid w:val="50DE5C30"/>
    <w:rsid w:val="50F259DA"/>
    <w:rsid w:val="520C50B4"/>
    <w:rsid w:val="53185506"/>
    <w:rsid w:val="53B54E50"/>
    <w:rsid w:val="55EE0F69"/>
    <w:rsid w:val="561B7217"/>
    <w:rsid w:val="572629E8"/>
    <w:rsid w:val="575C092A"/>
    <w:rsid w:val="5877685D"/>
    <w:rsid w:val="589A1FD6"/>
    <w:rsid w:val="59AA78C5"/>
    <w:rsid w:val="59FD045D"/>
    <w:rsid w:val="5B73375B"/>
    <w:rsid w:val="5C1E4010"/>
    <w:rsid w:val="5D4930BA"/>
    <w:rsid w:val="5DF57F28"/>
    <w:rsid w:val="5E24773B"/>
    <w:rsid w:val="5E3B3C08"/>
    <w:rsid w:val="5FA041B9"/>
    <w:rsid w:val="5FBE4D46"/>
    <w:rsid w:val="611963CD"/>
    <w:rsid w:val="62E34874"/>
    <w:rsid w:val="639062F6"/>
    <w:rsid w:val="63C06196"/>
    <w:rsid w:val="63DD0CDE"/>
    <w:rsid w:val="63E77AB9"/>
    <w:rsid w:val="64147AC3"/>
    <w:rsid w:val="649C3D0A"/>
    <w:rsid w:val="654C28BC"/>
    <w:rsid w:val="65A840EC"/>
    <w:rsid w:val="65F358C4"/>
    <w:rsid w:val="685376AF"/>
    <w:rsid w:val="68F57755"/>
    <w:rsid w:val="695F47F3"/>
    <w:rsid w:val="6A497336"/>
    <w:rsid w:val="6B3C6A30"/>
    <w:rsid w:val="6CB06CB1"/>
    <w:rsid w:val="6CEB5ACA"/>
    <w:rsid w:val="6F2B2544"/>
    <w:rsid w:val="70A04FBC"/>
    <w:rsid w:val="72041505"/>
    <w:rsid w:val="740B2A1F"/>
    <w:rsid w:val="74566E86"/>
    <w:rsid w:val="75E11EE8"/>
    <w:rsid w:val="772665FC"/>
    <w:rsid w:val="772B48E7"/>
    <w:rsid w:val="776C150F"/>
    <w:rsid w:val="77F7E429"/>
    <w:rsid w:val="78610694"/>
    <w:rsid w:val="788A13BF"/>
    <w:rsid w:val="78A377B2"/>
    <w:rsid w:val="79E42D9A"/>
    <w:rsid w:val="7ABC00E2"/>
    <w:rsid w:val="7B503B8C"/>
    <w:rsid w:val="7BCF0B51"/>
    <w:rsid w:val="7C2571BC"/>
    <w:rsid w:val="7CA15039"/>
    <w:rsid w:val="7CD54AA1"/>
    <w:rsid w:val="7D8D41BC"/>
    <w:rsid w:val="7E2B7701"/>
    <w:rsid w:val="7E891548"/>
    <w:rsid w:val="7E894D3F"/>
    <w:rsid w:val="7EA146AC"/>
    <w:rsid w:val="7F912972"/>
    <w:rsid w:val="7F9F5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5E5D50"/>
  <w15:docId w15:val="{183CCD57-6129-402D-ACCC-74568E7BD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0750"/>
    <w:pPr>
      <w:widowControl w:val="0"/>
      <w:jc w:val="both"/>
    </w:pPr>
    <w:rPr>
      <w:rFonts w:eastAsiaTheme="minorEastAsia" w:cstheme="minorBidi"/>
      <w:kern w:val="2"/>
      <w:sz w:val="22"/>
      <w:szCs w:val="22"/>
    </w:rPr>
  </w:style>
  <w:style w:type="paragraph" w:styleId="1">
    <w:name w:val="heading 1"/>
    <w:basedOn w:val="a"/>
    <w:next w:val="a"/>
    <w:link w:val="10"/>
    <w:qFormat/>
    <w:rsid w:val="00DB3F50"/>
    <w:pPr>
      <w:keepNext/>
      <w:widowControl/>
      <w:numPr>
        <w:numId w:val="2"/>
      </w:numPr>
      <w:autoSpaceDE w:val="0"/>
      <w:autoSpaceDN w:val="0"/>
      <w:adjustRightInd w:val="0"/>
      <w:snapToGrid w:val="0"/>
      <w:spacing w:before="120" w:after="120"/>
      <w:outlineLvl w:val="0"/>
    </w:pPr>
    <w:rPr>
      <w:rFonts w:eastAsia="宋体" w:cs="Times New Roman"/>
      <w:b/>
      <w:kern w:val="0"/>
      <w:sz w:val="36"/>
      <w:szCs w:val="20"/>
      <w:lang w:val="en-GB" w:eastAsia="en-US"/>
    </w:rPr>
  </w:style>
  <w:style w:type="paragraph" w:styleId="2">
    <w:name w:val="heading 2"/>
    <w:basedOn w:val="a"/>
    <w:next w:val="a"/>
    <w:link w:val="20"/>
    <w:uiPriority w:val="9"/>
    <w:unhideWhenUsed/>
    <w:qFormat/>
    <w:rsid w:val="00E10339"/>
    <w:pPr>
      <w:keepNext/>
      <w:keepLines/>
      <w:spacing w:before="260" w:after="260" w:line="416" w:lineRule="auto"/>
      <w:outlineLvl w:val="1"/>
    </w:pPr>
    <w:rPr>
      <w:rFonts w:eastAsia="宋体" w:cstheme="majorBidi"/>
      <w:b/>
      <w:bCs/>
      <w:sz w:val="28"/>
      <w:szCs w:val="32"/>
    </w:rPr>
  </w:style>
  <w:style w:type="paragraph" w:styleId="3">
    <w:name w:val="heading 3"/>
    <w:basedOn w:val="a"/>
    <w:next w:val="a"/>
    <w:link w:val="30"/>
    <w:uiPriority w:val="9"/>
    <w:unhideWhenUsed/>
    <w:qFormat/>
    <w:rsid w:val="009C6C6F"/>
    <w:pPr>
      <w:keepNext/>
      <w:keepLines/>
      <w:numPr>
        <w:ilvl w:val="2"/>
        <w:numId w:val="1"/>
      </w:numPr>
      <w:tabs>
        <w:tab w:val="left" w:pos="900"/>
      </w:tabs>
      <w:spacing w:before="240" w:after="240"/>
      <w:outlineLvl w:val="2"/>
    </w:pPr>
    <w:rPr>
      <w:rFonts w:eastAsia="宋体"/>
      <w:b/>
      <w:bCs/>
      <w:sz w:val="24"/>
      <w:szCs w:val="32"/>
    </w:rPr>
  </w:style>
  <w:style w:type="paragraph" w:styleId="4">
    <w:name w:val="heading 4"/>
    <w:basedOn w:val="a"/>
    <w:next w:val="a"/>
    <w:link w:val="40"/>
    <w:qFormat/>
    <w:pPr>
      <w:keepNext/>
      <w:widowControl/>
      <w:numPr>
        <w:ilvl w:val="3"/>
        <w:numId w:val="1"/>
      </w:numPr>
      <w:tabs>
        <w:tab w:val="left" w:pos="3924"/>
      </w:tabs>
      <w:spacing w:before="240" w:after="60"/>
      <w:jc w:val="left"/>
      <w:outlineLvl w:val="3"/>
    </w:pPr>
    <w:rPr>
      <w:rFonts w:eastAsia="MS Mincho" w:cs="Times New Roman"/>
      <w:b/>
      <w:bCs/>
      <w:kern w:val="0"/>
      <w:sz w:val="28"/>
      <w:szCs w:val="28"/>
      <w:lang w:eastAsia="en-US"/>
    </w:rPr>
  </w:style>
  <w:style w:type="paragraph" w:styleId="5">
    <w:name w:val="heading 5"/>
    <w:basedOn w:val="a"/>
    <w:next w:val="a"/>
    <w:link w:val="50"/>
    <w:qFormat/>
    <w:pPr>
      <w:keepNext/>
      <w:keepLines/>
      <w:widowControl/>
      <w:numPr>
        <w:ilvl w:val="4"/>
        <w:numId w:val="1"/>
      </w:numPr>
      <w:tabs>
        <w:tab w:val="left" w:pos="1188"/>
      </w:tabs>
      <w:spacing w:before="280" w:after="290" w:line="376" w:lineRule="auto"/>
      <w:jc w:val="left"/>
      <w:outlineLvl w:val="4"/>
    </w:pPr>
    <w:rPr>
      <w:rFonts w:eastAsia="Times New Roman" w:cs="Times New Roman"/>
      <w:b/>
      <w:bCs/>
      <w:kern w:val="0"/>
      <w:sz w:val="28"/>
      <w:szCs w:val="28"/>
      <w:lang w:eastAsia="en-US"/>
    </w:rPr>
  </w:style>
  <w:style w:type="paragraph" w:styleId="6">
    <w:name w:val="heading 6"/>
    <w:basedOn w:val="a"/>
    <w:next w:val="a"/>
    <w:link w:val="60"/>
    <w:qFormat/>
    <w:pPr>
      <w:keepNext/>
      <w:keepLines/>
      <w:widowControl/>
      <w:numPr>
        <w:ilvl w:val="5"/>
        <w:numId w:val="1"/>
      </w:numPr>
      <w:tabs>
        <w:tab w:val="left" w:pos="1152"/>
      </w:tabs>
      <w:spacing w:before="240" w:after="64" w:line="320" w:lineRule="auto"/>
      <w:jc w:val="left"/>
      <w:outlineLvl w:val="5"/>
    </w:pPr>
    <w:rPr>
      <w:rFonts w:ascii="Arial" w:eastAsia="黑体" w:hAnsi="Arial" w:cs="Times New Roman"/>
      <w:b/>
      <w:bCs/>
      <w:kern w:val="0"/>
      <w:sz w:val="24"/>
      <w:szCs w:val="24"/>
      <w:lang w:eastAsia="en-US"/>
    </w:rPr>
  </w:style>
  <w:style w:type="paragraph" w:styleId="7">
    <w:name w:val="heading 7"/>
    <w:basedOn w:val="a"/>
    <w:next w:val="a"/>
    <w:link w:val="70"/>
    <w:qFormat/>
    <w:pPr>
      <w:keepNext/>
      <w:keepLines/>
      <w:widowControl/>
      <w:numPr>
        <w:ilvl w:val="6"/>
        <w:numId w:val="1"/>
      </w:numPr>
      <w:tabs>
        <w:tab w:val="left" w:pos="1476"/>
      </w:tabs>
      <w:spacing w:before="240" w:after="64" w:line="320" w:lineRule="auto"/>
      <w:jc w:val="left"/>
      <w:outlineLvl w:val="6"/>
    </w:pPr>
    <w:rPr>
      <w:rFonts w:eastAsia="Times New Roman" w:cs="Times New Roman"/>
      <w:b/>
      <w:bCs/>
      <w:kern w:val="0"/>
      <w:sz w:val="24"/>
      <w:szCs w:val="24"/>
      <w:lang w:eastAsia="en-US"/>
    </w:rPr>
  </w:style>
  <w:style w:type="paragraph" w:styleId="8">
    <w:name w:val="heading 8"/>
    <w:basedOn w:val="a"/>
    <w:next w:val="a"/>
    <w:link w:val="80"/>
    <w:qFormat/>
    <w:pPr>
      <w:keepNext/>
      <w:keepLines/>
      <w:widowControl/>
      <w:numPr>
        <w:ilvl w:val="7"/>
        <w:numId w:val="1"/>
      </w:numPr>
      <w:tabs>
        <w:tab w:val="left" w:pos="1620"/>
      </w:tabs>
      <w:spacing w:before="240" w:after="64" w:line="320" w:lineRule="auto"/>
      <w:jc w:val="left"/>
      <w:outlineLvl w:val="7"/>
    </w:pPr>
    <w:rPr>
      <w:rFonts w:ascii="Arial" w:eastAsia="黑体" w:hAnsi="Arial" w:cs="Times New Roman"/>
      <w:kern w:val="0"/>
      <w:sz w:val="24"/>
      <w:szCs w:val="24"/>
      <w:lang w:eastAsia="en-US"/>
    </w:rPr>
  </w:style>
  <w:style w:type="paragraph" w:styleId="9">
    <w:name w:val="heading 9"/>
    <w:basedOn w:val="a"/>
    <w:next w:val="a"/>
    <w:link w:val="90"/>
    <w:qFormat/>
    <w:pPr>
      <w:keepNext/>
      <w:keepLines/>
      <w:widowControl/>
      <w:numPr>
        <w:ilvl w:val="8"/>
        <w:numId w:val="1"/>
      </w:numPr>
      <w:tabs>
        <w:tab w:val="left" w:pos="1764"/>
      </w:tabs>
      <w:spacing w:before="240" w:after="64" w:line="320" w:lineRule="auto"/>
      <w:jc w:val="left"/>
      <w:outlineLvl w:val="8"/>
    </w:pPr>
    <w:rPr>
      <w:rFonts w:ascii="Arial" w:eastAsia="黑体" w:hAnsi="Arial" w:cs="Times New Roman"/>
      <w:kern w:val="0"/>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cap Char Char Char Char Char Char Char,Caption Char2 Char,Caption Char1 Char1 Char,Caption Char Char Char Char,Caption Char1 Char Char Char Char,cap1"/>
    <w:basedOn w:val="a"/>
    <w:next w:val="a"/>
    <w:link w:val="a4"/>
    <w:qFormat/>
    <w:pPr>
      <w:widowControl/>
      <w:spacing w:after="240"/>
      <w:jc w:val="center"/>
    </w:pPr>
    <w:rPr>
      <w:rFonts w:eastAsia="Times New Roman" w:cs="Times New Roman"/>
      <w:b/>
      <w:bCs/>
      <w:kern w:val="0"/>
      <w:sz w:val="24"/>
      <w:szCs w:val="24"/>
      <w:lang w:eastAsia="en-US"/>
    </w:rPr>
  </w:style>
  <w:style w:type="paragraph" w:styleId="a5">
    <w:name w:val="annotation text"/>
    <w:basedOn w:val="a"/>
    <w:link w:val="a6"/>
    <w:uiPriority w:val="99"/>
    <w:semiHidden/>
    <w:unhideWhenUsed/>
    <w:qFormat/>
    <w:pPr>
      <w:jc w:val="left"/>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qFormat/>
    <w:pPr>
      <w:ind w:left="568" w:hanging="284"/>
    </w:pPr>
  </w:style>
  <w:style w:type="paragraph" w:styleId="ae">
    <w:name w:val="Normal (Web)"/>
    <w:basedOn w:val="a"/>
    <w:uiPriority w:val="99"/>
    <w:unhideWhenUsed/>
    <w:qFormat/>
    <w:pPr>
      <w:spacing w:before="100" w:beforeAutospacing="1" w:after="100" w:afterAutospacing="1"/>
    </w:pPr>
    <w:rPr>
      <w:rFonts w:ascii="MS PGothic" w:eastAsia="MS PGothic" w:hAnsi="MS PGothic" w:cs="MS PGothic"/>
      <w:sz w:val="24"/>
      <w:szCs w:val="24"/>
      <w:lang w:eastAsia="ja-JP"/>
    </w:rPr>
  </w:style>
  <w:style w:type="paragraph" w:styleId="af">
    <w:name w:val="annotation subject"/>
    <w:basedOn w:val="a5"/>
    <w:next w:val="a5"/>
    <w:link w:val="af0"/>
    <w:uiPriority w:val="99"/>
    <w:semiHidden/>
    <w:unhideWhenUsed/>
    <w:qFormat/>
    <w:rPr>
      <w:b/>
      <w:bCs/>
    </w:rPr>
  </w:style>
  <w:style w:type="table" w:styleId="af1">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0"/>
    <w:uiPriority w:val="99"/>
    <w:unhideWhenUsed/>
    <w:qFormat/>
    <w:rPr>
      <w:sz w:val="16"/>
      <w:szCs w:val="16"/>
    </w:rPr>
  </w:style>
  <w:style w:type="character" w:customStyle="1" w:styleId="10">
    <w:name w:val="标题 1 字符"/>
    <w:basedOn w:val="a0"/>
    <w:link w:val="1"/>
    <w:qFormat/>
    <w:rsid w:val="00DB3F50"/>
    <w:rPr>
      <w:b/>
      <w:sz w:val="36"/>
      <w:lang w:val="en-GB" w:eastAsia="en-US"/>
    </w:rPr>
  </w:style>
  <w:style w:type="paragraph" w:customStyle="1" w:styleId="References">
    <w:name w:val="References"/>
    <w:basedOn w:val="a"/>
    <w:qFormat/>
    <w:pPr>
      <w:widowControl/>
      <w:autoSpaceDE w:val="0"/>
      <w:autoSpaceDN w:val="0"/>
      <w:snapToGrid w:val="0"/>
      <w:spacing w:after="60"/>
    </w:pPr>
    <w:rPr>
      <w:rFonts w:eastAsia="宋体" w:cs="Times New Roman"/>
      <w:kern w:val="0"/>
      <w:sz w:val="20"/>
      <w:szCs w:val="16"/>
      <w:lang w:eastAsia="en-US"/>
    </w:rPr>
  </w:style>
  <w:style w:type="character" w:customStyle="1" w:styleId="20">
    <w:name w:val="标题 2 字符"/>
    <w:basedOn w:val="a0"/>
    <w:link w:val="2"/>
    <w:uiPriority w:val="9"/>
    <w:qFormat/>
    <w:rsid w:val="00E10339"/>
    <w:rPr>
      <w:rFonts w:cstheme="majorBidi"/>
      <w:b/>
      <w:bCs/>
      <w:kern w:val="2"/>
      <w:sz w:val="28"/>
      <w:szCs w:val="32"/>
    </w:rPr>
  </w:style>
  <w:style w:type="character" w:customStyle="1" w:styleId="30">
    <w:name w:val="标题 3 字符"/>
    <w:basedOn w:val="a0"/>
    <w:link w:val="3"/>
    <w:uiPriority w:val="9"/>
    <w:qFormat/>
    <w:rsid w:val="009C6C6F"/>
    <w:rPr>
      <w:rFonts w:cstheme="minorBidi"/>
      <w:b/>
      <w:bCs/>
      <w:kern w:val="2"/>
      <w:sz w:val="24"/>
      <w:szCs w:val="32"/>
    </w:rPr>
  </w:style>
  <w:style w:type="paragraph" w:customStyle="1" w:styleId="3GPPHeader">
    <w:name w:val="3GPP_Header"/>
    <w:basedOn w:val="a"/>
    <w:qFormat/>
    <w:pPr>
      <w:widowControl/>
      <w:tabs>
        <w:tab w:val="left" w:pos="1701"/>
        <w:tab w:val="right" w:pos="9639"/>
      </w:tabs>
      <w:spacing w:after="240"/>
      <w:jc w:val="left"/>
    </w:pPr>
    <w:rPr>
      <w:rFonts w:eastAsia="Times New Roman" w:cs="Times New Roman"/>
      <w:b/>
      <w:kern w:val="0"/>
      <w:sz w:val="24"/>
      <w:szCs w:val="24"/>
      <w:lang w:eastAsia="en-US"/>
    </w:rPr>
  </w:style>
  <w:style w:type="character" w:customStyle="1" w:styleId="a4">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3"/>
    <w:qFormat/>
    <w:locked/>
    <w:rPr>
      <w:rFonts w:ascii="Times New Roman" w:eastAsia="Times New Roman" w:hAnsi="Times New Roman" w:cs="Times New Roman"/>
      <w:b/>
      <w:bCs/>
      <w:kern w:val="0"/>
      <w:sz w:val="24"/>
      <w:szCs w:val="24"/>
      <w:lang w:eastAsia="en-US"/>
    </w:rPr>
  </w:style>
  <w:style w:type="paragraph" w:styleId="af3">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4"/>
    <w:uiPriority w:val="34"/>
    <w:qFormat/>
    <w:pPr>
      <w:widowControl/>
      <w:ind w:left="720"/>
      <w:jc w:val="left"/>
    </w:pPr>
    <w:rPr>
      <w:rFonts w:ascii="Calibri" w:eastAsia="Calibri" w:hAnsi="Calibri" w:cs="Times New Roman"/>
      <w:kern w:val="0"/>
      <w:lang w:eastAsia="en-US"/>
    </w:rPr>
  </w:style>
  <w:style w:type="character" w:customStyle="1" w:styleId="af4">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3"/>
    <w:uiPriority w:val="34"/>
    <w:qFormat/>
    <w:locked/>
    <w:rPr>
      <w:rFonts w:ascii="Calibri" w:eastAsia="Calibri" w:hAnsi="Calibri" w:cs="Times New Roman"/>
      <w:kern w:val="0"/>
      <w:sz w:val="22"/>
      <w:lang w:eastAsia="en-US"/>
    </w:rPr>
  </w:style>
  <w:style w:type="character" w:customStyle="1" w:styleId="40">
    <w:name w:val="标题 4 字符"/>
    <w:basedOn w:val="a0"/>
    <w:link w:val="4"/>
    <w:qFormat/>
    <w:rPr>
      <w:rFonts w:ascii="Times New Roman" w:eastAsia="MS Mincho" w:hAnsi="Times New Roman" w:cs="Times New Roman"/>
      <w:b/>
      <w:bCs/>
      <w:kern w:val="0"/>
      <w:sz w:val="28"/>
      <w:szCs w:val="28"/>
      <w:lang w:eastAsia="en-US"/>
    </w:rPr>
  </w:style>
  <w:style w:type="character" w:customStyle="1" w:styleId="50">
    <w:name w:val="标题 5 字符"/>
    <w:basedOn w:val="a0"/>
    <w:link w:val="5"/>
    <w:qFormat/>
    <w:rPr>
      <w:rFonts w:ascii="Times New Roman" w:eastAsia="Times New Roman" w:hAnsi="Times New Roman" w:cs="Times New Roman"/>
      <w:b/>
      <w:bCs/>
      <w:kern w:val="0"/>
      <w:sz w:val="28"/>
      <w:szCs w:val="28"/>
      <w:lang w:eastAsia="en-US"/>
    </w:rPr>
  </w:style>
  <w:style w:type="character" w:customStyle="1" w:styleId="60">
    <w:name w:val="标题 6 字符"/>
    <w:basedOn w:val="a0"/>
    <w:link w:val="6"/>
    <w:qFormat/>
    <w:rPr>
      <w:rFonts w:ascii="Arial" w:eastAsia="黑体" w:hAnsi="Arial" w:cs="Times New Roman"/>
      <w:b/>
      <w:bCs/>
      <w:kern w:val="0"/>
      <w:sz w:val="24"/>
      <w:szCs w:val="24"/>
      <w:lang w:eastAsia="en-US"/>
    </w:rPr>
  </w:style>
  <w:style w:type="character" w:customStyle="1" w:styleId="70">
    <w:name w:val="标题 7 字符"/>
    <w:basedOn w:val="a0"/>
    <w:link w:val="7"/>
    <w:qFormat/>
    <w:rPr>
      <w:rFonts w:ascii="Times New Roman" w:eastAsia="Times New Roman" w:hAnsi="Times New Roman" w:cs="Times New Roman"/>
      <w:b/>
      <w:bCs/>
      <w:kern w:val="0"/>
      <w:sz w:val="24"/>
      <w:szCs w:val="24"/>
      <w:lang w:eastAsia="en-US"/>
    </w:rPr>
  </w:style>
  <w:style w:type="character" w:customStyle="1" w:styleId="80">
    <w:name w:val="标题 8 字符"/>
    <w:basedOn w:val="a0"/>
    <w:link w:val="8"/>
    <w:qFormat/>
    <w:rPr>
      <w:rFonts w:ascii="Arial" w:eastAsia="黑体" w:hAnsi="Arial" w:cs="Times New Roman"/>
      <w:kern w:val="0"/>
      <w:sz w:val="24"/>
      <w:szCs w:val="24"/>
      <w:lang w:eastAsia="en-US"/>
    </w:rPr>
  </w:style>
  <w:style w:type="character" w:customStyle="1" w:styleId="90">
    <w:name w:val="标题 9 字符"/>
    <w:basedOn w:val="a0"/>
    <w:link w:val="9"/>
    <w:qFormat/>
    <w:rPr>
      <w:rFonts w:ascii="Arial" w:eastAsia="黑体" w:hAnsi="Arial" w:cs="Times New Roman"/>
      <w:kern w:val="0"/>
      <w:szCs w:val="21"/>
      <w:lang w:eastAsia="en-US"/>
    </w:rPr>
  </w:style>
  <w:style w:type="paragraph" w:customStyle="1" w:styleId="tah">
    <w:name w:val="tah"/>
    <w:basedOn w:val="a"/>
    <w:qFormat/>
    <w:pPr>
      <w:widowControl/>
      <w:spacing w:before="100" w:beforeAutospacing="1" w:after="100" w:afterAutospacing="1"/>
      <w:jc w:val="left"/>
    </w:pPr>
    <w:rPr>
      <w:rFonts w:eastAsia="Calibri" w:cs="Times New Roman"/>
      <w:kern w:val="0"/>
      <w:sz w:val="24"/>
      <w:szCs w:val="24"/>
      <w:lang w:eastAsia="en-GB"/>
    </w:rPr>
  </w:style>
  <w:style w:type="paragraph" w:customStyle="1" w:styleId="B1">
    <w:name w:val="B1"/>
    <w:basedOn w:val="ad"/>
    <w:link w:val="B10"/>
    <w:qFormat/>
  </w:style>
  <w:style w:type="paragraph" w:customStyle="1" w:styleId="NO">
    <w:name w:val="NO"/>
    <w:basedOn w:val="a"/>
    <w:qFormat/>
    <w:pPr>
      <w:keepLines/>
      <w:ind w:left="1135" w:hanging="851"/>
    </w:pPr>
  </w:style>
  <w:style w:type="character" w:customStyle="1" w:styleId="ac">
    <w:name w:val="页眉 字符"/>
    <w:basedOn w:val="a0"/>
    <w:link w:val="ab"/>
    <w:uiPriority w:val="99"/>
    <w:qFormat/>
    <w:rPr>
      <w:rFonts w:asciiTheme="minorHAnsi" w:eastAsiaTheme="minorEastAsia" w:hAnsiTheme="minorHAnsi" w:cstheme="minorBidi"/>
      <w:kern w:val="2"/>
      <w:sz w:val="18"/>
      <w:szCs w:val="18"/>
    </w:rPr>
  </w:style>
  <w:style w:type="character" w:customStyle="1" w:styleId="aa">
    <w:name w:val="页脚 字符"/>
    <w:basedOn w:val="a0"/>
    <w:link w:val="a9"/>
    <w:uiPriority w:val="99"/>
    <w:qFormat/>
    <w:rPr>
      <w:rFonts w:asciiTheme="minorHAnsi" w:eastAsiaTheme="minorEastAsia" w:hAnsiTheme="minorHAnsi" w:cstheme="minorBidi"/>
      <w:kern w:val="2"/>
      <w:sz w:val="18"/>
      <w:szCs w:val="18"/>
    </w:rPr>
  </w:style>
  <w:style w:type="character" w:customStyle="1" w:styleId="a6">
    <w:name w:val="批注文字 字符"/>
    <w:basedOn w:val="a0"/>
    <w:link w:val="a5"/>
    <w:uiPriority w:val="99"/>
    <w:semiHidden/>
    <w:qFormat/>
    <w:rPr>
      <w:rFonts w:asciiTheme="minorHAnsi" w:eastAsiaTheme="minorEastAsia" w:hAnsiTheme="minorHAnsi" w:cstheme="minorBidi"/>
      <w:kern w:val="2"/>
      <w:sz w:val="21"/>
      <w:szCs w:val="22"/>
    </w:rPr>
  </w:style>
  <w:style w:type="character" w:customStyle="1" w:styleId="af0">
    <w:name w:val="批注主题 字符"/>
    <w:basedOn w:val="a6"/>
    <w:link w:val="af"/>
    <w:uiPriority w:val="99"/>
    <w:semiHidden/>
    <w:qFormat/>
    <w:rPr>
      <w:rFonts w:asciiTheme="minorHAnsi" w:eastAsiaTheme="minorEastAsia" w:hAnsiTheme="minorHAnsi" w:cstheme="minorBidi"/>
      <w:b/>
      <w:bCs/>
      <w:kern w:val="2"/>
      <w:sz w:val="21"/>
      <w:szCs w:val="22"/>
    </w:rPr>
  </w:style>
  <w:style w:type="character" w:customStyle="1" w:styleId="a8">
    <w:name w:val="批注框文本 字符"/>
    <w:basedOn w:val="a0"/>
    <w:link w:val="a7"/>
    <w:uiPriority w:val="99"/>
    <w:semiHidden/>
    <w:qFormat/>
    <w:rPr>
      <w:rFonts w:asciiTheme="minorHAnsi" w:eastAsiaTheme="minorEastAsia" w:hAnsiTheme="minorHAnsi" w:cstheme="minorBidi"/>
      <w:kern w:val="2"/>
      <w:sz w:val="18"/>
      <w:szCs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L">
    <w:name w:val="TAL"/>
    <w:basedOn w:val="a"/>
    <w:link w:val="TALChar"/>
    <w:qFormat/>
    <w:pPr>
      <w:keepNext/>
      <w:keepLines/>
      <w:overflowPunct w:val="0"/>
      <w:autoSpaceDE w:val="0"/>
      <w:autoSpaceDN w:val="0"/>
      <w:adjustRightInd w:val="0"/>
      <w:textAlignment w:val="baseline"/>
    </w:pPr>
    <w:rPr>
      <w:rFonts w:ascii="Arial" w:eastAsia="Times New Roman" w:hAnsi="Arial"/>
      <w:lang w:eastAsia="ja-JP"/>
    </w:rPr>
  </w:style>
  <w:style w:type="character" w:styleId="af5">
    <w:name w:val="Placeholder Text"/>
    <w:basedOn w:val="a0"/>
    <w:uiPriority w:val="99"/>
    <w:unhideWhenUsed/>
    <w:rsid w:val="00E01AA5"/>
    <w:rPr>
      <w:color w:val="666666"/>
    </w:rPr>
  </w:style>
  <w:style w:type="character" w:customStyle="1" w:styleId="TALChar">
    <w:name w:val="TAL Char"/>
    <w:link w:val="TAL"/>
    <w:qFormat/>
    <w:rsid w:val="005E204F"/>
    <w:rPr>
      <w:rFonts w:ascii="Arial" w:eastAsia="Times New Roman" w:hAnsi="Arial" w:cstheme="minorBidi"/>
      <w:kern w:val="2"/>
      <w:sz w:val="22"/>
      <w:szCs w:val="22"/>
      <w:lang w:eastAsia="ja-JP"/>
    </w:rPr>
  </w:style>
  <w:style w:type="character" w:customStyle="1" w:styleId="B10">
    <w:name w:val="B1 (文字)"/>
    <w:link w:val="B1"/>
    <w:qFormat/>
    <w:rsid w:val="005E204F"/>
    <w:rPr>
      <w:rFonts w:eastAsiaTheme="minorEastAsia" w:cstheme="minorBidi"/>
      <w:kern w:val="2"/>
      <w:sz w:val="22"/>
      <w:szCs w:val="22"/>
    </w:rPr>
  </w:style>
  <w:style w:type="paragraph" w:styleId="af6">
    <w:name w:val="Revision"/>
    <w:hidden/>
    <w:uiPriority w:val="99"/>
    <w:unhideWhenUsed/>
    <w:rsid w:val="00580ED9"/>
    <w:rPr>
      <w:rFonts w:eastAsiaTheme="minorEastAsia" w:cstheme="minorBidi"/>
      <w:kern w:val="2"/>
      <w:sz w:val="22"/>
      <w:szCs w:val="22"/>
    </w:rPr>
  </w:style>
  <w:style w:type="paragraph" w:customStyle="1" w:styleId="B2">
    <w:name w:val="B2"/>
    <w:basedOn w:val="a"/>
    <w:link w:val="B2Char"/>
    <w:qFormat/>
    <w:rsid w:val="001869F4"/>
    <w:pPr>
      <w:widowControl/>
      <w:spacing w:after="180"/>
      <w:ind w:left="851" w:hanging="284"/>
      <w:jc w:val="left"/>
    </w:pPr>
    <w:rPr>
      <w:rFonts w:eastAsia="MS Mincho" w:cs="Times New Roman"/>
      <w:kern w:val="0"/>
      <w:sz w:val="20"/>
      <w:szCs w:val="20"/>
      <w:lang w:val="en-GB" w:eastAsia="en-US"/>
    </w:rPr>
  </w:style>
  <w:style w:type="paragraph" w:customStyle="1" w:styleId="B3">
    <w:name w:val="B3"/>
    <w:basedOn w:val="a"/>
    <w:rsid w:val="001869F4"/>
    <w:pPr>
      <w:widowControl/>
      <w:spacing w:after="180"/>
      <w:ind w:left="1135" w:hanging="284"/>
      <w:jc w:val="left"/>
    </w:pPr>
    <w:rPr>
      <w:rFonts w:eastAsia="MS Mincho" w:cs="Times New Roman"/>
      <w:kern w:val="0"/>
      <w:sz w:val="20"/>
      <w:szCs w:val="20"/>
      <w:lang w:val="en-GB" w:eastAsia="en-US"/>
    </w:rPr>
  </w:style>
  <w:style w:type="character" w:customStyle="1" w:styleId="B2Char">
    <w:name w:val="B2 Char"/>
    <w:link w:val="B2"/>
    <w:qFormat/>
    <w:rsid w:val="001869F4"/>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9622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4EC1B-78B4-4A09-B879-F46001039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16802</TotalTime>
  <Pages>9</Pages>
  <Words>4511</Words>
  <Characters>25714</Characters>
  <Application>Microsoft Office Word</Application>
  <DocSecurity>0</DocSecurity>
  <Lines>214</Lines>
  <Paragraphs>60</Paragraphs>
  <ScaleCrop>false</ScaleCrop>
  <Company>tclking</Company>
  <LinksUpToDate>false</LinksUpToDate>
  <CharactersWithSpaces>30165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tcl</dc:creator>
  <cp:lastModifiedBy>邬天麒</cp:lastModifiedBy>
  <cp:revision>5848</cp:revision>
  <dcterms:created xsi:type="dcterms:W3CDTF">2022-03-08T10:40:00Z</dcterms:created>
  <dcterms:modified xsi:type="dcterms:W3CDTF">2024-11-08T09:56:00Z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0709DD55FA0846969DA69330892948CF</vt:lpwstr>
  </property>
</Properties>
</file>